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7D8F" w:rsidRPr="0074523B" w:rsidRDefault="0074523B" w:rsidP="0074523B">
      <w:pPr>
        <w:pStyle w:val="Heading1"/>
        <w:jc w:val="center"/>
        <w:rPr>
          <w:rFonts w:ascii="Arial" w:hAnsi="Arial" w:cs="Arial"/>
          <w:sz w:val="56"/>
        </w:rPr>
      </w:pPr>
      <w:r>
        <w:rPr>
          <w:rFonts w:ascii="Arial" w:hAnsi="Arial" w:cs="Arial"/>
          <w:noProof/>
          <w:sz w:val="56"/>
          <w:lang w:eastAsia="zh-CN"/>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259289</wp:posOffset>
                </wp:positionV>
                <wp:extent cx="6148070" cy="0"/>
                <wp:effectExtent l="0" t="0" r="24130" b="190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0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6pt;margin-top:20.4pt;width:484.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tV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"/>
            </w:pict>
          </mc:Fallback>
        </mc:AlternateContent>
      </w:r>
    </w:p>
    <w:p w:rsidR="005D7808" w:rsidRPr="005D7808" w:rsidRDefault="005F1E4A" w:rsidP="005D7808">
      <w:pPr>
        <w:spacing w:line="360" w:lineRule="auto"/>
        <w:jc w:val="both"/>
        <w:rPr>
          <w:rFonts w:asciiTheme="minorHAnsi" w:hAnsiTheme="minorHAnsi" w:cstheme="minorHAnsi"/>
          <w:b/>
          <w:sz w:val="24"/>
          <w:u w:val="single"/>
        </w:rPr>
      </w:pPr>
      <w:r w:rsidRPr="005D7808">
        <w:rPr>
          <w:rFonts w:asciiTheme="minorHAnsi" w:hAnsiTheme="minorHAnsi" w:cstheme="minorHAnsi"/>
          <w:b/>
          <w:sz w:val="24"/>
          <w:u w:val="single"/>
        </w:rPr>
        <w:t xml:space="preserve">Guidance for potential </w:t>
      </w:r>
      <w:proofErr w:type="spellStart"/>
      <w:r w:rsidRPr="005D7808">
        <w:rPr>
          <w:rFonts w:asciiTheme="minorHAnsi" w:hAnsiTheme="minorHAnsi" w:cstheme="minorHAnsi"/>
          <w:b/>
          <w:sz w:val="24"/>
          <w:u w:val="single"/>
        </w:rPr>
        <w:t>implementors</w:t>
      </w:r>
      <w:proofErr w:type="spellEnd"/>
    </w:p>
    <w:p w:rsidR="003A5E0B" w:rsidRPr="005D7808" w:rsidRDefault="005F1E4A" w:rsidP="005D7808">
      <w:pPr>
        <w:spacing w:line="360" w:lineRule="auto"/>
        <w:jc w:val="both"/>
        <w:rPr>
          <w:rFonts w:asciiTheme="minorHAnsi" w:hAnsiTheme="minorHAnsi" w:cstheme="minorHAnsi"/>
          <w:b/>
          <w:sz w:val="28"/>
          <w:szCs w:val="28"/>
          <w:u w:val="single"/>
        </w:rPr>
      </w:pPr>
      <w:r w:rsidRPr="005D7808">
        <w:rPr>
          <w:rFonts w:asciiTheme="minorHAnsi" w:hAnsiTheme="minorHAnsi" w:cstheme="minorHAnsi"/>
          <w:b/>
          <w:szCs w:val="22"/>
        </w:rPr>
        <w:t>H</w:t>
      </w:r>
      <w:r w:rsidR="005D7808" w:rsidRPr="005D7808">
        <w:rPr>
          <w:rFonts w:asciiTheme="minorHAnsi" w:hAnsiTheme="minorHAnsi" w:cstheme="minorHAnsi"/>
          <w:b/>
          <w:szCs w:val="22"/>
        </w:rPr>
        <w:t>O</w:t>
      </w:r>
      <w:r w:rsidR="008C2902" w:rsidRPr="005D7808">
        <w:rPr>
          <w:rFonts w:asciiTheme="minorHAnsi" w:hAnsiTheme="minorHAnsi" w:cstheme="minorHAnsi"/>
          <w:b/>
          <w:szCs w:val="22"/>
        </w:rPr>
        <w:t>W TO WRITE A FULL PROPOSAL</w:t>
      </w:r>
    </w:p>
    <w:p w:rsidR="008C2902" w:rsidRPr="005B7248" w:rsidRDefault="008C2902" w:rsidP="0060221F">
      <w:pPr>
        <w:pStyle w:val="Heading2"/>
        <w:spacing w:line="276" w:lineRule="auto"/>
        <w:ind w:left="1"/>
        <w:jc w:val="left"/>
        <w:rPr>
          <w:rFonts w:asciiTheme="minorHAnsi" w:hAnsiTheme="minorHAnsi" w:cstheme="minorHAnsi"/>
          <w:sz w:val="22"/>
          <w:szCs w:val="22"/>
        </w:rPr>
      </w:pPr>
      <w:r w:rsidRPr="005B7248">
        <w:rPr>
          <w:rFonts w:asciiTheme="minorHAnsi" w:hAnsiTheme="minorHAnsi" w:cstheme="minorHAnsi"/>
          <w:sz w:val="22"/>
          <w:szCs w:val="22"/>
        </w:rPr>
        <w:t>Section A - Details of the project</w:t>
      </w:r>
    </w:p>
    <w:p w:rsidR="008C2902" w:rsidRPr="005B7248" w:rsidRDefault="003A5E0B" w:rsidP="0060221F">
      <w:pPr>
        <w:pStyle w:val="Heading2"/>
        <w:spacing w:line="276" w:lineRule="auto"/>
        <w:ind w:left="1"/>
        <w:jc w:val="left"/>
        <w:rPr>
          <w:rFonts w:asciiTheme="minorHAnsi" w:hAnsiTheme="minorHAnsi" w:cstheme="minorHAnsi"/>
          <w:b w:val="0"/>
          <w:sz w:val="22"/>
          <w:szCs w:val="22"/>
        </w:rPr>
      </w:pPr>
      <w:r w:rsidRPr="005B7248">
        <w:rPr>
          <w:rFonts w:asciiTheme="minorHAnsi" w:hAnsiTheme="minorHAnsi" w:cstheme="minorHAnsi"/>
          <w:b w:val="0"/>
          <w:sz w:val="22"/>
          <w:szCs w:val="22"/>
        </w:rPr>
        <w:t>This</w:t>
      </w:r>
      <w:r w:rsidR="008C2902" w:rsidRPr="005B7248">
        <w:rPr>
          <w:rFonts w:asciiTheme="minorHAnsi" w:hAnsiTheme="minorHAnsi" w:cstheme="minorHAnsi"/>
          <w:b w:val="0"/>
          <w:color w:val="FF0000"/>
          <w:sz w:val="22"/>
          <w:szCs w:val="22"/>
        </w:rPr>
        <w:t xml:space="preserve"> </w:t>
      </w:r>
      <w:r w:rsidR="008C2902" w:rsidRPr="005B7248">
        <w:rPr>
          <w:rFonts w:asciiTheme="minorHAnsi" w:hAnsiTheme="minorHAnsi" w:cstheme="minorHAnsi"/>
          <w:b w:val="0"/>
          <w:sz w:val="22"/>
          <w:szCs w:val="22"/>
        </w:rPr>
        <w:t xml:space="preserve">is to be completed by the </w:t>
      </w:r>
      <w:r w:rsidR="002431F8" w:rsidRPr="005B7248">
        <w:rPr>
          <w:rFonts w:asciiTheme="minorHAnsi" w:hAnsiTheme="minorHAnsi" w:cstheme="minorHAnsi"/>
          <w:b w:val="0"/>
          <w:sz w:val="22"/>
          <w:szCs w:val="22"/>
        </w:rPr>
        <w:t>implementing organisation.</w:t>
      </w:r>
    </w:p>
    <w:p w:rsidR="002431F8" w:rsidRPr="005B7248" w:rsidRDefault="002431F8" w:rsidP="0060221F">
      <w:pPr>
        <w:ind w:left="426"/>
        <w:rPr>
          <w:rFonts w:asciiTheme="minorHAnsi" w:hAnsiTheme="minorHAnsi" w:cstheme="minorHAnsi"/>
          <w:szCs w:val="22"/>
        </w:rPr>
      </w:pPr>
    </w:p>
    <w:p w:rsidR="008C2902" w:rsidRPr="005B7248" w:rsidRDefault="008C2902" w:rsidP="0060221F">
      <w:pPr>
        <w:pStyle w:val="Heading2"/>
        <w:spacing w:line="276" w:lineRule="auto"/>
        <w:ind w:left="1"/>
        <w:jc w:val="left"/>
        <w:rPr>
          <w:rFonts w:asciiTheme="minorHAnsi" w:hAnsiTheme="minorHAnsi" w:cstheme="minorHAnsi"/>
          <w:b w:val="0"/>
          <w:sz w:val="22"/>
          <w:szCs w:val="22"/>
        </w:rPr>
      </w:pPr>
      <w:r w:rsidRPr="005B7248">
        <w:rPr>
          <w:rFonts w:asciiTheme="minorHAnsi" w:hAnsiTheme="minorHAnsi" w:cstheme="minorHAnsi"/>
          <w:b w:val="0"/>
          <w:sz w:val="22"/>
          <w:szCs w:val="22"/>
        </w:rPr>
        <w:t>The bidder must also include a detailed Activity Based Budget (ABB)</w:t>
      </w:r>
      <w:r w:rsidR="00B1341A" w:rsidRPr="005B7248">
        <w:rPr>
          <w:rFonts w:asciiTheme="minorHAnsi" w:hAnsiTheme="minorHAnsi" w:cstheme="minorHAnsi"/>
          <w:b w:val="0"/>
          <w:sz w:val="22"/>
          <w:szCs w:val="22"/>
        </w:rPr>
        <w:t xml:space="preserve"> i</w:t>
      </w:r>
      <w:r w:rsidRPr="005B7248">
        <w:rPr>
          <w:rFonts w:asciiTheme="minorHAnsi" w:hAnsiTheme="minorHAnsi" w:cstheme="minorHAnsi"/>
          <w:b w:val="0"/>
          <w:sz w:val="22"/>
          <w:szCs w:val="22"/>
        </w:rPr>
        <w:t>n Microsoft Excel; the project proposal will not be considered without this.</w:t>
      </w:r>
      <w:r w:rsidR="00B1341A" w:rsidRPr="005B7248">
        <w:rPr>
          <w:rFonts w:asciiTheme="minorHAnsi" w:hAnsiTheme="minorHAnsi" w:cstheme="minorHAnsi"/>
          <w:b w:val="0"/>
          <w:sz w:val="22"/>
          <w:szCs w:val="22"/>
        </w:rPr>
        <w:t xml:space="preserve"> The template </w:t>
      </w:r>
      <w:r w:rsidR="00E37067" w:rsidRPr="005B7248">
        <w:rPr>
          <w:rFonts w:asciiTheme="minorHAnsi" w:hAnsiTheme="minorHAnsi" w:cstheme="minorHAnsi"/>
          <w:b w:val="0"/>
          <w:sz w:val="22"/>
          <w:szCs w:val="22"/>
        </w:rPr>
        <w:t>will</w:t>
      </w:r>
      <w:r w:rsidR="00B1341A" w:rsidRPr="005B7248">
        <w:rPr>
          <w:rFonts w:asciiTheme="minorHAnsi" w:hAnsiTheme="minorHAnsi" w:cstheme="minorHAnsi"/>
          <w:b w:val="0"/>
          <w:sz w:val="22"/>
          <w:szCs w:val="22"/>
        </w:rPr>
        <w:t xml:space="preserve"> </w:t>
      </w:r>
      <w:r w:rsidR="009E5C93" w:rsidRPr="005B7248">
        <w:rPr>
          <w:rFonts w:asciiTheme="minorHAnsi" w:hAnsiTheme="minorHAnsi" w:cstheme="minorHAnsi"/>
          <w:b w:val="0"/>
          <w:sz w:val="22"/>
          <w:szCs w:val="22"/>
        </w:rPr>
        <w:t>be</w:t>
      </w:r>
      <w:r w:rsidR="00E37067" w:rsidRPr="005B7248">
        <w:rPr>
          <w:rFonts w:asciiTheme="minorHAnsi" w:hAnsiTheme="minorHAnsi" w:cstheme="minorHAnsi"/>
          <w:b w:val="0"/>
          <w:sz w:val="22"/>
          <w:szCs w:val="22"/>
        </w:rPr>
        <w:t xml:space="preserve"> provided </w:t>
      </w:r>
      <w:r w:rsidR="00D2769C" w:rsidRPr="005B7248">
        <w:rPr>
          <w:rFonts w:asciiTheme="minorHAnsi" w:hAnsiTheme="minorHAnsi" w:cstheme="minorHAnsi"/>
          <w:b w:val="0"/>
          <w:sz w:val="22"/>
          <w:szCs w:val="22"/>
        </w:rPr>
        <w:t xml:space="preserve">to implementing partners </w:t>
      </w:r>
      <w:r w:rsidR="00E37067" w:rsidRPr="005B7248">
        <w:rPr>
          <w:rFonts w:asciiTheme="minorHAnsi" w:hAnsiTheme="minorHAnsi" w:cstheme="minorHAnsi"/>
          <w:b w:val="0"/>
          <w:sz w:val="22"/>
          <w:szCs w:val="22"/>
        </w:rPr>
        <w:t xml:space="preserve">upon </w:t>
      </w:r>
      <w:r w:rsidR="00D2769C" w:rsidRPr="005B7248">
        <w:rPr>
          <w:rFonts w:asciiTheme="minorHAnsi" w:hAnsiTheme="minorHAnsi" w:cstheme="minorHAnsi"/>
          <w:b w:val="0"/>
          <w:sz w:val="22"/>
          <w:szCs w:val="22"/>
        </w:rPr>
        <w:t>approva</w:t>
      </w:r>
      <w:r w:rsidR="002F5FDD" w:rsidRPr="005B7248">
        <w:rPr>
          <w:rFonts w:asciiTheme="minorHAnsi" w:hAnsiTheme="minorHAnsi" w:cstheme="minorHAnsi"/>
          <w:b w:val="0"/>
          <w:sz w:val="22"/>
          <w:szCs w:val="22"/>
        </w:rPr>
        <w:t>l</w:t>
      </w:r>
      <w:r w:rsidR="00D2769C" w:rsidRPr="005B7248">
        <w:rPr>
          <w:rFonts w:asciiTheme="minorHAnsi" w:hAnsiTheme="minorHAnsi" w:cstheme="minorHAnsi"/>
          <w:b w:val="0"/>
          <w:sz w:val="22"/>
          <w:szCs w:val="22"/>
        </w:rPr>
        <w:t xml:space="preserve"> of concept bids.</w:t>
      </w:r>
    </w:p>
    <w:p w:rsidR="008C2902" w:rsidRPr="005B7248" w:rsidRDefault="008C2902" w:rsidP="0060221F">
      <w:pPr>
        <w:spacing w:line="276" w:lineRule="auto"/>
        <w:ind w:left="426"/>
        <w:rPr>
          <w:rFonts w:asciiTheme="minorHAnsi" w:hAnsiTheme="minorHAnsi" w:cstheme="minorHAnsi"/>
          <w:szCs w:val="22"/>
        </w:rPr>
      </w:pPr>
    </w:p>
    <w:p w:rsidR="008C2902" w:rsidRPr="005B7248" w:rsidRDefault="008C2902" w:rsidP="0060221F">
      <w:pPr>
        <w:spacing w:line="276" w:lineRule="auto"/>
        <w:rPr>
          <w:rFonts w:asciiTheme="minorHAnsi" w:hAnsiTheme="minorHAnsi" w:cstheme="minorHAnsi"/>
          <w:b/>
          <w:szCs w:val="22"/>
        </w:rPr>
      </w:pPr>
      <w:r w:rsidRPr="005B7248">
        <w:rPr>
          <w:rFonts w:asciiTheme="minorHAnsi" w:hAnsiTheme="minorHAnsi" w:cstheme="minorHAnsi"/>
          <w:b/>
          <w:szCs w:val="22"/>
        </w:rPr>
        <w:t>Section B – Post Project Officer Assessment</w:t>
      </w:r>
    </w:p>
    <w:p w:rsidR="003A5E0B" w:rsidRPr="005B7248" w:rsidRDefault="008C2902" w:rsidP="0060221F">
      <w:pPr>
        <w:pStyle w:val="Heading2"/>
        <w:spacing w:line="276" w:lineRule="auto"/>
        <w:ind w:left="1"/>
        <w:jc w:val="left"/>
        <w:rPr>
          <w:rFonts w:asciiTheme="minorHAnsi" w:hAnsiTheme="minorHAnsi" w:cstheme="minorHAnsi"/>
          <w:b w:val="0"/>
          <w:sz w:val="22"/>
          <w:szCs w:val="22"/>
        </w:rPr>
      </w:pPr>
      <w:r w:rsidRPr="005B7248">
        <w:rPr>
          <w:rFonts w:asciiTheme="minorHAnsi" w:hAnsiTheme="minorHAnsi" w:cstheme="minorHAnsi"/>
          <w:b w:val="0"/>
          <w:sz w:val="22"/>
          <w:szCs w:val="22"/>
        </w:rPr>
        <w:t>To be completed by the Embassy/</w:t>
      </w:r>
      <w:r w:rsidR="00E75333" w:rsidRPr="005B7248">
        <w:rPr>
          <w:rFonts w:asciiTheme="minorHAnsi" w:hAnsiTheme="minorHAnsi" w:cstheme="minorHAnsi"/>
          <w:b w:val="0"/>
          <w:sz w:val="22"/>
          <w:szCs w:val="22"/>
          <w:lang w:eastAsia="zh-CN"/>
        </w:rPr>
        <w:t>Consulates</w:t>
      </w:r>
      <w:r w:rsidRPr="005B7248">
        <w:rPr>
          <w:rFonts w:asciiTheme="minorHAnsi" w:hAnsiTheme="minorHAnsi" w:cstheme="minorHAnsi"/>
          <w:b w:val="0"/>
          <w:sz w:val="22"/>
          <w:szCs w:val="22"/>
        </w:rPr>
        <w:t>.</w:t>
      </w:r>
    </w:p>
    <w:p w:rsidR="008C2902" w:rsidRPr="005B7248" w:rsidRDefault="008C2902" w:rsidP="0060221F">
      <w:pPr>
        <w:pStyle w:val="Heading2"/>
        <w:spacing w:line="276" w:lineRule="auto"/>
        <w:ind w:left="426"/>
        <w:jc w:val="left"/>
        <w:rPr>
          <w:rFonts w:asciiTheme="minorHAnsi" w:hAnsiTheme="minorHAnsi" w:cstheme="minorHAnsi"/>
          <w:b w:val="0"/>
          <w:sz w:val="22"/>
          <w:szCs w:val="22"/>
        </w:rPr>
      </w:pPr>
    </w:p>
    <w:p w:rsidR="008C2902" w:rsidRPr="005B7248" w:rsidRDefault="008C2902" w:rsidP="0060221F">
      <w:pPr>
        <w:pStyle w:val="Heading2"/>
        <w:spacing w:line="276" w:lineRule="auto"/>
        <w:ind w:left="1"/>
        <w:jc w:val="left"/>
        <w:rPr>
          <w:rFonts w:asciiTheme="minorHAnsi" w:hAnsiTheme="minorHAnsi" w:cstheme="minorHAnsi"/>
          <w:sz w:val="22"/>
          <w:szCs w:val="22"/>
        </w:rPr>
      </w:pPr>
      <w:r w:rsidRPr="005B7248">
        <w:rPr>
          <w:rFonts w:asciiTheme="minorHAnsi" w:hAnsiTheme="minorHAnsi" w:cstheme="minorHAnsi"/>
          <w:sz w:val="22"/>
          <w:szCs w:val="22"/>
        </w:rPr>
        <w:t>Guidance on what we look for in the key sections of the full proposal:</w:t>
      </w:r>
    </w:p>
    <w:p w:rsidR="008C2902" w:rsidRPr="005B7248" w:rsidRDefault="008C2902" w:rsidP="0060221F">
      <w:pPr>
        <w:ind w:left="426"/>
        <w:rPr>
          <w:rFonts w:asciiTheme="minorHAnsi" w:hAnsiTheme="minorHAnsi" w:cstheme="minorHAnsi"/>
          <w:szCs w:val="22"/>
        </w:rPr>
      </w:pPr>
    </w:p>
    <w:p w:rsidR="008C2902" w:rsidRPr="005B7248" w:rsidRDefault="008C2902" w:rsidP="0060221F">
      <w:pPr>
        <w:pStyle w:val="ListParagraph"/>
        <w:numPr>
          <w:ilvl w:val="0"/>
          <w:numId w:val="3"/>
        </w:numPr>
        <w:spacing w:line="276" w:lineRule="auto"/>
        <w:ind w:left="786"/>
        <w:rPr>
          <w:rFonts w:asciiTheme="minorHAnsi" w:hAnsiTheme="minorHAnsi" w:cstheme="minorHAnsi"/>
          <w:b/>
          <w:szCs w:val="22"/>
        </w:rPr>
      </w:pPr>
      <w:r w:rsidRPr="005B7248">
        <w:rPr>
          <w:rFonts w:asciiTheme="minorHAnsi" w:hAnsiTheme="minorHAnsi" w:cstheme="minorHAnsi"/>
          <w:b/>
          <w:szCs w:val="22"/>
        </w:rPr>
        <w:t xml:space="preserve">Context and need for the project:  </w:t>
      </w:r>
      <w:r w:rsidRPr="005B7248">
        <w:rPr>
          <w:rFonts w:asciiTheme="minorHAnsi" w:hAnsiTheme="minorHAnsi" w:cstheme="minorHAnsi"/>
          <w:szCs w:val="22"/>
        </w:rPr>
        <w:t>in no more than 200 words, provide background to the country context and the prosperity issue(s) that this project will address; state what the expected final outcome will be; and, where applicable, state why the UK should fund this project.</w:t>
      </w:r>
    </w:p>
    <w:p w:rsidR="008C2902" w:rsidRPr="005B7248" w:rsidRDefault="008C2902" w:rsidP="0060221F">
      <w:pPr>
        <w:pStyle w:val="ListParagraph"/>
        <w:spacing w:line="276" w:lineRule="auto"/>
        <w:ind w:left="786"/>
        <w:rPr>
          <w:rFonts w:asciiTheme="minorHAnsi" w:hAnsiTheme="minorHAnsi" w:cstheme="minorHAnsi"/>
          <w:b/>
          <w:szCs w:val="22"/>
        </w:rPr>
      </w:pPr>
    </w:p>
    <w:p w:rsidR="008C2902" w:rsidRPr="005B7248" w:rsidRDefault="008C2902" w:rsidP="0060221F">
      <w:pPr>
        <w:pStyle w:val="ListParagraph"/>
        <w:numPr>
          <w:ilvl w:val="0"/>
          <w:numId w:val="3"/>
        </w:numPr>
        <w:spacing w:line="276" w:lineRule="auto"/>
        <w:ind w:left="786"/>
        <w:rPr>
          <w:rFonts w:asciiTheme="minorHAnsi" w:hAnsiTheme="minorHAnsi" w:cstheme="minorHAnsi"/>
          <w:b/>
          <w:szCs w:val="22"/>
        </w:rPr>
      </w:pPr>
      <w:r w:rsidRPr="005B7248">
        <w:rPr>
          <w:rFonts w:asciiTheme="minorHAnsi" w:hAnsiTheme="minorHAnsi" w:cstheme="minorHAnsi"/>
          <w:b/>
          <w:szCs w:val="22"/>
        </w:rPr>
        <w:t xml:space="preserve">Short Project Summary:  </w:t>
      </w:r>
      <w:r w:rsidRPr="005B7248">
        <w:rPr>
          <w:rFonts w:asciiTheme="minorHAnsi" w:hAnsiTheme="minorHAnsi" w:cstheme="minorHAnsi"/>
          <w:szCs w:val="22"/>
        </w:rPr>
        <w:t xml:space="preserve">in no more than 200 words, explain what the project plans to achieve and how.  </w:t>
      </w:r>
    </w:p>
    <w:p w:rsidR="006A20F6" w:rsidRPr="005B7248" w:rsidRDefault="006A20F6" w:rsidP="0060221F">
      <w:pPr>
        <w:spacing w:line="276" w:lineRule="auto"/>
        <w:ind w:left="426"/>
        <w:rPr>
          <w:rFonts w:asciiTheme="minorHAnsi" w:hAnsiTheme="minorHAnsi" w:cstheme="minorHAnsi"/>
          <w:b/>
          <w:szCs w:val="22"/>
        </w:rPr>
      </w:pPr>
    </w:p>
    <w:p w:rsidR="008C2902" w:rsidRPr="005B7248" w:rsidRDefault="008C2902" w:rsidP="0060221F">
      <w:pPr>
        <w:pStyle w:val="ListParagraph"/>
        <w:numPr>
          <w:ilvl w:val="0"/>
          <w:numId w:val="5"/>
        </w:numPr>
        <w:spacing w:line="276" w:lineRule="auto"/>
        <w:ind w:left="786"/>
        <w:rPr>
          <w:rFonts w:asciiTheme="minorHAnsi" w:hAnsiTheme="minorHAnsi" w:cstheme="minorHAnsi"/>
          <w:szCs w:val="22"/>
        </w:rPr>
      </w:pPr>
      <w:r w:rsidRPr="005B7248">
        <w:rPr>
          <w:rFonts w:asciiTheme="minorHAnsi" w:hAnsiTheme="minorHAnsi" w:cstheme="minorHAnsi"/>
          <w:b/>
          <w:szCs w:val="22"/>
        </w:rPr>
        <w:t>Cost</w:t>
      </w:r>
      <w:r w:rsidRPr="005B7248">
        <w:rPr>
          <w:rFonts w:asciiTheme="minorHAnsi" w:hAnsiTheme="minorHAnsi" w:cstheme="minorHAnsi"/>
          <w:szCs w:val="22"/>
        </w:rPr>
        <w:t>: the Activity Based Budget should provide a full cost breakdown. So, in this section, please give headline figures: total cost of project, cost per year, and total amount requested from the Prosperity Fund.</w:t>
      </w:r>
    </w:p>
    <w:p w:rsidR="008C2902" w:rsidRPr="005B7248" w:rsidRDefault="008C2902" w:rsidP="0060221F">
      <w:pPr>
        <w:pStyle w:val="ListParagraph"/>
        <w:spacing w:line="276" w:lineRule="auto"/>
        <w:ind w:left="1146"/>
        <w:rPr>
          <w:rFonts w:asciiTheme="minorHAnsi" w:hAnsiTheme="minorHAnsi" w:cstheme="minorHAnsi"/>
          <w:szCs w:val="22"/>
        </w:rPr>
      </w:pPr>
    </w:p>
    <w:p w:rsidR="008C2902" w:rsidRPr="005B7248" w:rsidRDefault="008C2902" w:rsidP="0060221F">
      <w:pPr>
        <w:pStyle w:val="ListParagraph"/>
        <w:numPr>
          <w:ilvl w:val="0"/>
          <w:numId w:val="5"/>
        </w:numPr>
        <w:spacing w:line="276" w:lineRule="auto"/>
        <w:ind w:left="786"/>
        <w:rPr>
          <w:rFonts w:asciiTheme="minorHAnsi" w:hAnsiTheme="minorHAnsi" w:cstheme="minorHAnsi"/>
          <w:szCs w:val="22"/>
        </w:rPr>
      </w:pPr>
      <w:r w:rsidRPr="005B7248">
        <w:rPr>
          <w:rFonts w:asciiTheme="minorHAnsi" w:hAnsiTheme="minorHAnsi" w:cstheme="minorHAnsi"/>
          <w:b/>
          <w:szCs w:val="22"/>
        </w:rPr>
        <w:t>Co-funding:</w:t>
      </w:r>
      <w:r w:rsidRPr="005B7248">
        <w:rPr>
          <w:rFonts w:asciiTheme="minorHAnsi" w:hAnsiTheme="minorHAnsi" w:cstheme="minorHAnsi"/>
          <w:szCs w:val="22"/>
        </w:rPr>
        <w:t xml:space="preserve"> provide details of any co-funding, whether budgetary or in-kind. Include any funding or support from external parties, cost-sharing arrangements and self-financing.</w:t>
      </w:r>
    </w:p>
    <w:p w:rsidR="00AC713D" w:rsidRPr="005B7248" w:rsidRDefault="00AC713D" w:rsidP="0060221F">
      <w:pPr>
        <w:pStyle w:val="ListParagraph"/>
        <w:ind w:left="1146"/>
        <w:rPr>
          <w:rFonts w:asciiTheme="minorHAnsi" w:hAnsiTheme="minorHAnsi" w:cstheme="minorHAnsi"/>
          <w:szCs w:val="22"/>
        </w:rPr>
      </w:pPr>
    </w:p>
    <w:p w:rsidR="00C02519" w:rsidRPr="00620B23" w:rsidRDefault="00AC713D" w:rsidP="0060221F">
      <w:pPr>
        <w:pStyle w:val="ListParagraph"/>
        <w:numPr>
          <w:ilvl w:val="0"/>
          <w:numId w:val="5"/>
        </w:numPr>
        <w:spacing w:line="276" w:lineRule="auto"/>
        <w:ind w:left="786"/>
        <w:rPr>
          <w:rFonts w:asciiTheme="minorHAnsi" w:hAnsiTheme="minorHAnsi" w:cstheme="minorHAnsi"/>
          <w:szCs w:val="22"/>
        </w:rPr>
      </w:pPr>
      <w:r w:rsidRPr="005B7248">
        <w:rPr>
          <w:rFonts w:asciiTheme="minorHAnsi" w:hAnsiTheme="minorHAnsi" w:cstheme="minorHAnsi"/>
          <w:b/>
          <w:szCs w:val="22"/>
        </w:rPr>
        <w:t xml:space="preserve">Implementing arrangements:  </w:t>
      </w:r>
      <w:r w:rsidRPr="005B7248">
        <w:rPr>
          <w:rFonts w:asciiTheme="minorHAnsi" w:hAnsiTheme="minorHAnsi" w:cstheme="minorHAnsi"/>
          <w:szCs w:val="22"/>
        </w:rPr>
        <w:t>describe the role and involvement of each implementing par</w:t>
      </w:r>
      <w:r w:rsidR="00620B23">
        <w:rPr>
          <w:rFonts w:asciiTheme="minorHAnsi" w:hAnsiTheme="minorHAnsi" w:cstheme="minorHAnsi"/>
          <w:szCs w:val="22"/>
        </w:rPr>
        <w:t>t</w:t>
      </w:r>
      <w:r w:rsidRPr="005B7248">
        <w:rPr>
          <w:rFonts w:asciiTheme="minorHAnsi" w:hAnsiTheme="minorHAnsi" w:cstheme="minorHAnsi"/>
          <w:szCs w:val="22"/>
        </w:rPr>
        <w:t xml:space="preserve">ner in </w:t>
      </w:r>
      <w:r w:rsidR="00FF3322" w:rsidRPr="005B7248">
        <w:rPr>
          <w:rFonts w:asciiTheme="minorHAnsi" w:hAnsiTheme="minorHAnsi" w:cstheme="minorHAnsi"/>
          <w:szCs w:val="22"/>
        </w:rPr>
        <w:t>delivering</w:t>
      </w:r>
      <w:r w:rsidRPr="005B7248">
        <w:rPr>
          <w:rFonts w:asciiTheme="minorHAnsi" w:hAnsiTheme="minorHAnsi" w:cstheme="minorHAnsi"/>
          <w:szCs w:val="22"/>
        </w:rPr>
        <w:t xml:space="preserve"> the proposed action.</w:t>
      </w:r>
    </w:p>
    <w:p w:rsidR="008C2902" w:rsidRPr="005B7248" w:rsidRDefault="008C2902" w:rsidP="0060221F">
      <w:pPr>
        <w:pStyle w:val="ListParagraph"/>
        <w:ind w:left="1146"/>
        <w:rPr>
          <w:rFonts w:asciiTheme="minorHAnsi" w:hAnsiTheme="minorHAnsi" w:cstheme="minorHAnsi"/>
          <w:b/>
          <w:szCs w:val="22"/>
        </w:rPr>
      </w:pPr>
    </w:p>
    <w:p w:rsidR="008C2902" w:rsidRPr="005B7248" w:rsidRDefault="008C2902" w:rsidP="0060221F">
      <w:pPr>
        <w:pStyle w:val="ListParagraph"/>
        <w:numPr>
          <w:ilvl w:val="0"/>
          <w:numId w:val="5"/>
        </w:numPr>
        <w:spacing w:line="276" w:lineRule="auto"/>
        <w:ind w:left="786"/>
        <w:rPr>
          <w:rFonts w:asciiTheme="minorHAnsi" w:hAnsiTheme="minorHAnsi" w:cstheme="minorHAnsi"/>
          <w:szCs w:val="22"/>
        </w:rPr>
      </w:pPr>
      <w:r w:rsidRPr="005B7248">
        <w:rPr>
          <w:rFonts w:asciiTheme="minorHAnsi" w:hAnsiTheme="minorHAnsi" w:cstheme="minorHAnsi"/>
          <w:b/>
          <w:szCs w:val="22"/>
        </w:rPr>
        <w:t xml:space="preserve">Have you bid for funding from the FCO in the past three years? </w:t>
      </w:r>
      <w:r w:rsidRPr="005B7248">
        <w:rPr>
          <w:rFonts w:asciiTheme="minorHAnsi" w:hAnsiTheme="minorHAnsi" w:cstheme="minorHAnsi"/>
          <w:szCs w:val="22"/>
        </w:rPr>
        <w:t>Provide details and dates of any previous full project proposals you have submitted (even if unsuccessful) and/or projects implemented.</w:t>
      </w:r>
    </w:p>
    <w:p w:rsidR="008C2902" w:rsidRPr="005B7248" w:rsidRDefault="008C2902" w:rsidP="0060221F">
      <w:pPr>
        <w:ind w:left="426"/>
        <w:rPr>
          <w:rFonts w:asciiTheme="minorHAnsi" w:hAnsiTheme="minorHAnsi" w:cstheme="minorHAnsi"/>
          <w:b/>
          <w:szCs w:val="22"/>
        </w:rPr>
      </w:pPr>
    </w:p>
    <w:p w:rsidR="008C2902" w:rsidRPr="005B7248" w:rsidRDefault="008C2902" w:rsidP="0060221F">
      <w:pPr>
        <w:pStyle w:val="ListParagraph"/>
        <w:numPr>
          <w:ilvl w:val="0"/>
          <w:numId w:val="3"/>
        </w:numPr>
        <w:spacing w:line="276" w:lineRule="auto"/>
        <w:ind w:left="786"/>
        <w:rPr>
          <w:rFonts w:asciiTheme="minorHAnsi" w:hAnsiTheme="minorHAnsi" w:cstheme="minorHAnsi"/>
          <w:szCs w:val="22"/>
        </w:rPr>
      </w:pPr>
      <w:r w:rsidRPr="005B7248">
        <w:rPr>
          <w:rFonts w:asciiTheme="minorHAnsi" w:hAnsiTheme="minorHAnsi" w:cstheme="minorHAnsi"/>
          <w:b/>
          <w:szCs w:val="22"/>
        </w:rPr>
        <w:t>Project Plan:</w:t>
      </w:r>
      <w:r w:rsidRPr="005B7248">
        <w:rPr>
          <w:rFonts w:asciiTheme="minorHAnsi" w:hAnsiTheme="minorHAnsi" w:cstheme="minorHAnsi"/>
          <w:szCs w:val="22"/>
        </w:rPr>
        <w:t xml:space="preserve">  detail how the project purpose will be achieved, clearly setting out each output and activity, along with how successful delivery of the outputs and purpose will be measured.  </w:t>
      </w:r>
    </w:p>
    <w:p w:rsidR="008C2902" w:rsidRPr="005B7248" w:rsidRDefault="008C2902" w:rsidP="0060221F">
      <w:pPr>
        <w:pStyle w:val="ListParagraph"/>
        <w:spacing w:line="276" w:lineRule="auto"/>
        <w:ind w:left="786"/>
        <w:rPr>
          <w:rFonts w:asciiTheme="minorHAnsi" w:hAnsiTheme="minorHAnsi" w:cstheme="minorHAnsi"/>
          <w:szCs w:val="22"/>
        </w:rPr>
      </w:pPr>
    </w:p>
    <w:p w:rsidR="0060221F" w:rsidRDefault="008C2902" w:rsidP="0060221F">
      <w:pPr>
        <w:pStyle w:val="ListParagraph"/>
        <w:numPr>
          <w:ilvl w:val="0"/>
          <w:numId w:val="3"/>
        </w:numPr>
        <w:spacing w:line="276" w:lineRule="auto"/>
        <w:ind w:left="786"/>
        <w:rPr>
          <w:rFonts w:asciiTheme="minorHAnsi" w:hAnsiTheme="minorHAnsi" w:cstheme="minorHAnsi"/>
          <w:szCs w:val="22"/>
        </w:rPr>
      </w:pPr>
      <w:r w:rsidRPr="005B7248">
        <w:rPr>
          <w:rFonts w:asciiTheme="minorHAnsi" w:hAnsiTheme="minorHAnsi" w:cstheme="minorHAnsi"/>
          <w:b/>
          <w:szCs w:val="22"/>
        </w:rPr>
        <w:t xml:space="preserve">Purpose or Objective:  </w:t>
      </w:r>
      <w:r w:rsidRPr="005B7248">
        <w:rPr>
          <w:rFonts w:asciiTheme="minorHAnsi" w:hAnsiTheme="minorHAnsi" w:cstheme="minorHAnsi"/>
          <w:szCs w:val="22"/>
        </w:rPr>
        <w:t xml:space="preserve">state the project purpose or objective – this must be identical to the purpose set out at the top of the form. You must give a clear explanation of how you will </w:t>
      </w:r>
    </w:p>
    <w:p w:rsidR="0060221F" w:rsidRPr="0060221F" w:rsidRDefault="0060221F" w:rsidP="0060221F">
      <w:pPr>
        <w:pStyle w:val="ListParagraph"/>
        <w:rPr>
          <w:rFonts w:asciiTheme="minorHAnsi" w:hAnsiTheme="minorHAnsi" w:cstheme="minorHAnsi"/>
          <w:szCs w:val="22"/>
        </w:rPr>
      </w:pPr>
    </w:p>
    <w:p w:rsidR="0060221F" w:rsidRDefault="0060221F" w:rsidP="0060221F">
      <w:pPr>
        <w:pStyle w:val="ListParagraph"/>
        <w:spacing w:line="276" w:lineRule="auto"/>
        <w:ind w:left="786"/>
        <w:rPr>
          <w:rFonts w:asciiTheme="minorHAnsi" w:hAnsiTheme="minorHAnsi" w:cstheme="minorHAnsi"/>
          <w:szCs w:val="22"/>
        </w:rPr>
      </w:pPr>
    </w:p>
    <w:p w:rsidR="0060221F" w:rsidRPr="0060221F" w:rsidRDefault="0060221F" w:rsidP="0060221F">
      <w:pPr>
        <w:pStyle w:val="ListParagraph"/>
        <w:rPr>
          <w:rFonts w:asciiTheme="minorHAnsi" w:hAnsiTheme="minorHAnsi" w:cstheme="minorHAnsi"/>
          <w:szCs w:val="22"/>
        </w:rPr>
      </w:pPr>
    </w:p>
    <w:p w:rsidR="00620B23" w:rsidRPr="0060221F" w:rsidRDefault="008C2902" w:rsidP="0060221F">
      <w:pPr>
        <w:pStyle w:val="ListParagraph"/>
        <w:spacing w:line="276" w:lineRule="auto"/>
        <w:ind w:left="786"/>
        <w:rPr>
          <w:rFonts w:asciiTheme="minorHAnsi" w:hAnsiTheme="minorHAnsi" w:cstheme="minorHAnsi"/>
          <w:szCs w:val="22"/>
        </w:rPr>
      </w:pPr>
      <w:proofErr w:type="gramStart"/>
      <w:r w:rsidRPr="0060221F">
        <w:rPr>
          <w:rFonts w:asciiTheme="minorHAnsi" w:hAnsiTheme="minorHAnsi" w:cstheme="minorHAnsi"/>
          <w:szCs w:val="22"/>
        </w:rPr>
        <w:t>measure</w:t>
      </w:r>
      <w:proofErr w:type="gramEnd"/>
      <w:r w:rsidRPr="0060221F">
        <w:rPr>
          <w:rFonts w:asciiTheme="minorHAnsi" w:hAnsiTheme="minorHAnsi" w:cstheme="minorHAnsi"/>
          <w:szCs w:val="22"/>
        </w:rPr>
        <w:t xml:space="preserve"> to what extent the project purpose has been achieved.  You will also need to set out the following for the project purpose:</w:t>
      </w:r>
    </w:p>
    <w:p w:rsidR="00E37067" w:rsidRPr="005B7248" w:rsidRDefault="00E37067" w:rsidP="0060221F">
      <w:pPr>
        <w:spacing w:line="276" w:lineRule="auto"/>
        <w:ind w:left="426"/>
        <w:rPr>
          <w:rFonts w:asciiTheme="minorHAnsi" w:hAnsiTheme="minorHAnsi" w:cstheme="minorHAnsi"/>
          <w:szCs w:val="22"/>
        </w:rPr>
      </w:pPr>
    </w:p>
    <w:p w:rsidR="008C2902" w:rsidRPr="005B7248" w:rsidRDefault="008C2902" w:rsidP="0060221F">
      <w:pPr>
        <w:pStyle w:val="ListParagraph"/>
        <w:numPr>
          <w:ilvl w:val="1"/>
          <w:numId w:val="3"/>
        </w:numPr>
        <w:spacing w:line="276" w:lineRule="auto"/>
        <w:ind w:left="1506"/>
        <w:rPr>
          <w:rFonts w:asciiTheme="minorHAnsi" w:hAnsiTheme="minorHAnsi" w:cstheme="minorHAnsi"/>
          <w:szCs w:val="22"/>
        </w:rPr>
      </w:pPr>
      <w:r w:rsidRPr="005B7248">
        <w:rPr>
          <w:rFonts w:asciiTheme="minorHAnsi" w:hAnsiTheme="minorHAnsi" w:cstheme="minorHAnsi"/>
          <w:szCs w:val="22"/>
        </w:rPr>
        <w:t xml:space="preserve">Indicator: what will be </w:t>
      </w:r>
      <w:proofErr w:type="gramStart"/>
      <w:r w:rsidRPr="005B7248">
        <w:rPr>
          <w:rFonts w:asciiTheme="minorHAnsi" w:hAnsiTheme="minorHAnsi" w:cstheme="minorHAnsi"/>
          <w:szCs w:val="22"/>
        </w:rPr>
        <w:t>measured.</w:t>
      </w:r>
      <w:proofErr w:type="gramEnd"/>
    </w:p>
    <w:p w:rsidR="008C2902" w:rsidRPr="005B7248" w:rsidRDefault="008C2902" w:rsidP="0060221F">
      <w:pPr>
        <w:pStyle w:val="ListParagraph"/>
        <w:numPr>
          <w:ilvl w:val="1"/>
          <w:numId w:val="3"/>
        </w:numPr>
        <w:spacing w:line="276" w:lineRule="auto"/>
        <w:ind w:left="1506"/>
        <w:rPr>
          <w:rFonts w:asciiTheme="minorHAnsi" w:hAnsiTheme="minorHAnsi" w:cstheme="minorHAnsi"/>
          <w:szCs w:val="22"/>
        </w:rPr>
      </w:pPr>
      <w:r w:rsidRPr="005B7248">
        <w:rPr>
          <w:rFonts w:asciiTheme="minorHAnsi" w:hAnsiTheme="minorHAnsi" w:cstheme="minorHAnsi"/>
          <w:szCs w:val="22"/>
        </w:rPr>
        <w:t>Baseline: the current status.</w:t>
      </w:r>
    </w:p>
    <w:p w:rsidR="008C2902" w:rsidRPr="005B7248" w:rsidRDefault="008C2902" w:rsidP="0060221F">
      <w:pPr>
        <w:pStyle w:val="ListParagraph"/>
        <w:numPr>
          <w:ilvl w:val="1"/>
          <w:numId w:val="3"/>
        </w:numPr>
        <w:spacing w:line="276" w:lineRule="auto"/>
        <w:ind w:left="1506"/>
        <w:rPr>
          <w:rFonts w:asciiTheme="minorHAnsi" w:hAnsiTheme="minorHAnsi" w:cstheme="minorHAnsi"/>
          <w:szCs w:val="22"/>
        </w:rPr>
      </w:pPr>
      <w:r w:rsidRPr="005B7248">
        <w:rPr>
          <w:rFonts w:asciiTheme="minorHAnsi" w:hAnsiTheme="minorHAnsi" w:cstheme="minorHAnsi"/>
          <w:szCs w:val="22"/>
        </w:rPr>
        <w:t xml:space="preserve">Sources:  where information on the baseline data has come from. </w:t>
      </w:r>
    </w:p>
    <w:p w:rsidR="008C2902" w:rsidRPr="005B7248" w:rsidRDefault="008C2902" w:rsidP="0060221F">
      <w:pPr>
        <w:pStyle w:val="ListParagraph"/>
        <w:numPr>
          <w:ilvl w:val="1"/>
          <w:numId w:val="3"/>
        </w:numPr>
        <w:spacing w:line="276" w:lineRule="auto"/>
        <w:ind w:left="1506"/>
        <w:rPr>
          <w:rFonts w:asciiTheme="minorHAnsi" w:hAnsiTheme="minorHAnsi" w:cstheme="minorHAnsi"/>
          <w:szCs w:val="22"/>
        </w:rPr>
      </w:pPr>
      <w:r w:rsidRPr="005B7248">
        <w:rPr>
          <w:rFonts w:asciiTheme="minorHAnsi" w:hAnsiTheme="minorHAnsi" w:cstheme="minorHAnsi"/>
          <w:szCs w:val="22"/>
        </w:rPr>
        <w:t xml:space="preserve">Milestones: the key points at which progress will be tracked. </w:t>
      </w:r>
    </w:p>
    <w:p w:rsidR="008C2902" w:rsidRPr="005B7248" w:rsidRDefault="008C2902" w:rsidP="0060221F">
      <w:pPr>
        <w:pStyle w:val="ListParagraph"/>
        <w:numPr>
          <w:ilvl w:val="1"/>
          <w:numId w:val="3"/>
        </w:numPr>
        <w:spacing w:line="276" w:lineRule="auto"/>
        <w:ind w:left="1506"/>
        <w:rPr>
          <w:rFonts w:asciiTheme="minorHAnsi" w:hAnsiTheme="minorHAnsi" w:cstheme="minorHAnsi"/>
          <w:szCs w:val="22"/>
        </w:rPr>
      </w:pPr>
      <w:r w:rsidRPr="005B7248">
        <w:rPr>
          <w:rFonts w:asciiTheme="minorHAnsi" w:hAnsiTheme="minorHAnsi" w:cstheme="minorHAnsi"/>
          <w:szCs w:val="22"/>
        </w:rPr>
        <w:t>Target: what the project will deliver</w:t>
      </w:r>
      <w:r w:rsidR="000A1976" w:rsidRPr="005B7248">
        <w:rPr>
          <w:rFonts w:asciiTheme="minorHAnsi" w:hAnsiTheme="minorHAnsi" w:cstheme="minorHAnsi"/>
          <w:szCs w:val="22"/>
        </w:rPr>
        <w:t xml:space="preserve"> in terms of impact</w:t>
      </w:r>
      <w:r w:rsidRPr="005B7248">
        <w:rPr>
          <w:rFonts w:asciiTheme="minorHAnsi" w:hAnsiTheme="minorHAnsi" w:cstheme="minorHAnsi"/>
          <w:szCs w:val="22"/>
        </w:rPr>
        <w:t xml:space="preserve">. </w:t>
      </w:r>
    </w:p>
    <w:p w:rsidR="008C2902" w:rsidRPr="005B7248" w:rsidRDefault="008C2902" w:rsidP="0060221F">
      <w:pPr>
        <w:pStyle w:val="ListParagraph"/>
        <w:numPr>
          <w:ilvl w:val="1"/>
          <w:numId w:val="3"/>
        </w:numPr>
        <w:spacing w:line="276" w:lineRule="auto"/>
        <w:ind w:left="1506"/>
        <w:rPr>
          <w:rFonts w:asciiTheme="minorHAnsi" w:hAnsiTheme="minorHAnsi" w:cstheme="minorHAnsi"/>
          <w:szCs w:val="22"/>
        </w:rPr>
      </w:pPr>
      <w:r w:rsidRPr="005B7248">
        <w:rPr>
          <w:rFonts w:asciiTheme="minorHAnsi" w:hAnsiTheme="minorHAnsi" w:cstheme="minorHAnsi"/>
          <w:szCs w:val="22"/>
        </w:rPr>
        <w:t>Date: the date by which the purpose will be delivered.</w:t>
      </w:r>
    </w:p>
    <w:p w:rsidR="008C2902" w:rsidRPr="005B7248" w:rsidRDefault="008C2902" w:rsidP="0060221F">
      <w:pPr>
        <w:pStyle w:val="ListParagraph"/>
        <w:ind w:left="1506"/>
        <w:rPr>
          <w:rFonts w:asciiTheme="minorHAnsi" w:hAnsiTheme="minorHAnsi" w:cstheme="minorHAnsi"/>
          <w:szCs w:val="22"/>
        </w:rPr>
      </w:pPr>
    </w:p>
    <w:p w:rsidR="008C2902" w:rsidRPr="005B7248" w:rsidRDefault="008C2902" w:rsidP="0060221F">
      <w:pPr>
        <w:pStyle w:val="ListParagraph"/>
        <w:numPr>
          <w:ilvl w:val="0"/>
          <w:numId w:val="3"/>
        </w:numPr>
        <w:spacing w:line="276" w:lineRule="auto"/>
        <w:ind w:left="786"/>
        <w:rPr>
          <w:rFonts w:asciiTheme="minorHAnsi" w:hAnsiTheme="minorHAnsi" w:cstheme="minorHAnsi"/>
          <w:szCs w:val="22"/>
        </w:rPr>
      </w:pPr>
      <w:r w:rsidRPr="005B7248">
        <w:rPr>
          <w:rFonts w:asciiTheme="minorHAnsi" w:hAnsiTheme="minorHAnsi" w:cstheme="minorHAnsi"/>
          <w:b/>
          <w:szCs w:val="22"/>
        </w:rPr>
        <w:t xml:space="preserve">Outputs:  </w:t>
      </w:r>
      <w:r w:rsidRPr="005B7248">
        <w:rPr>
          <w:rFonts w:asciiTheme="minorHAnsi" w:hAnsiTheme="minorHAnsi" w:cstheme="minorHAnsi"/>
          <w:szCs w:val="22"/>
        </w:rPr>
        <w:t>list the specific results that the projects will deliver.  Outputs are delivered as a direct result of the related activities. The outputs must be sufficient to achieve the project purpose.  Each output will also need to be measured, as with the purpose above.</w:t>
      </w:r>
    </w:p>
    <w:p w:rsidR="008C2902" w:rsidRPr="005B7248" w:rsidRDefault="008C2902" w:rsidP="0060221F">
      <w:pPr>
        <w:pStyle w:val="ListParagraph"/>
        <w:spacing w:line="276" w:lineRule="auto"/>
        <w:ind w:left="786"/>
        <w:rPr>
          <w:rFonts w:asciiTheme="minorHAnsi" w:hAnsiTheme="minorHAnsi" w:cstheme="minorHAnsi"/>
          <w:szCs w:val="22"/>
        </w:rPr>
      </w:pPr>
    </w:p>
    <w:p w:rsidR="008C2902" w:rsidRPr="005B7248" w:rsidRDefault="008C2902" w:rsidP="0060221F">
      <w:pPr>
        <w:pStyle w:val="ListParagraph"/>
        <w:numPr>
          <w:ilvl w:val="0"/>
          <w:numId w:val="3"/>
        </w:numPr>
        <w:spacing w:line="276" w:lineRule="auto"/>
        <w:ind w:left="786"/>
        <w:rPr>
          <w:rFonts w:asciiTheme="minorHAnsi" w:hAnsiTheme="minorHAnsi" w:cstheme="minorHAnsi"/>
          <w:szCs w:val="22"/>
        </w:rPr>
      </w:pPr>
      <w:r w:rsidRPr="005B7248">
        <w:rPr>
          <w:rFonts w:asciiTheme="minorHAnsi" w:hAnsiTheme="minorHAnsi" w:cstheme="minorHAnsi"/>
          <w:b/>
          <w:szCs w:val="22"/>
        </w:rPr>
        <w:t>Activities:</w:t>
      </w:r>
      <w:r w:rsidRPr="005B7248">
        <w:rPr>
          <w:rFonts w:asciiTheme="minorHAnsi" w:hAnsiTheme="minorHAnsi" w:cstheme="minorHAnsi"/>
          <w:szCs w:val="22"/>
        </w:rPr>
        <w:t xml:space="preserve">  list all the tasks to be carried out in order to deliver each output.  The activities must be sufficient to deliver the outputs.  </w:t>
      </w:r>
    </w:p>
    <w:p w:rsidR="008C2902" w:rsidRPr="005B7248" w:rsidRDefault="008C2902" w:rsidP="0060221F">
      <w:pPr>
        <w:ind w:left="426"/>
        <w:rPr>
          <w:rFonts w:asciiTheme="minorHAnsi" w:hAnsiTheme="minorHAnsi" w:cstheme="minorHAnsi"/>
          <w:b/>
          <w:szCs w:val="22"/>
        </w:rPr>
      </w:pPr>
    </w:p>
    <w:p w:rsidR="008C2902" w:rsidRPr="005B7248" w:rsidRDefault="008C2902" w:rsidP="0060221F">
      <w:pPr>
        <w:pStyle w:val="ListParagraph"/>
        <w:numPr>
          <w:ilvl w:val="0"/>
          <w:numId w:val="3"/>
        </w:numPr>
        <w:spacing w:line="276" w:lineRule="auto"/>
        <w:ind w:left="786"/>
        <w:rPr>
          <w:rFonts w:asciiTheme="minorHAnsi" w:hAnsiTheme="minorHAnsi" w:cstheme="minorHAnsi"/>
          <w:szCs w:val="22"/>
        </w:rPr>
      </w:pPr>
      <w:r w:rsidRPr="005B7248">
        <w:rPr>
          <w:rFonts w:asciiTheme="minorHAnsi" w:hAnsiTheme="minorHAnsi" w:cstheme="minorHAnsi"/>
          <w:b/>
          <w:szCs w:val="22"/>
        </w:rPr>
        <w:t>Sustainability:</w:t>
      </w:r>
      <w:r w:rsidRPr="005B7248">
        <w:rPr>
          <w:rFonts w:asciiTheme="minorHAnsi" w:hAnsiTheme="minorHAnsi" w:cstheme="minorHAnsi"/>
          <w:szCs w:val="22"/>
        </w:rPr>
        <w:t xml:space="preserve"> make it clear how the project will ensure that its benefits are sustained after the project has ended.  If future funding is likely to be required, specify where it will come from.</w:t>
      </w:r>
    </w:p>
    <w:p w:rsidR="008C2902" w:rsidRPr="005B7248" w:rsidRDefault="008C2902" w:rsidP="0060221F">
      <w:pPr>
        <w:pStyle w:val="ListParagraph"/>
        <w:ind w:left="786"/>
        <w:rPr>
          <w:rFonts w:asciiTheme="minorHAnsi" w:hAnsiTheme="minorHAnsi" w:cstheme="minorHAnsi"/>
          <w:b/>
          <w:szCs w:val="22"/>
        </w:rPr>
      </w:pPr>
    </w:p>
    <w:p w:rsidR="008C2902" w:rsidRPr="005B7248" w:rsidRDefault="008C2902" w:rsidP="0060221F">
      <w:pPr>
        <w:pStyle w:val="ListParagraph"/>
        <w:numPr>
          <w:ilvl w:val="0"/>
          <w:numId w:val="3"/>
        </w:numPr>
        <w:ind w:left="786"/>
        <w:rPr>
          <w:rFonts w:asciiTheme="minorHAnsi" w:hAnsiTheme="minorHAnsi" w:cstheme="minorHAnsi"/>
          <w:b/>
          <w:szCs w:val="22"/>
        </w:rPr>
      </w:pPr>
      <w:r w:rsidRPr="005B7248">
        <w:rPr>
          <w:rFonts w:asciiTheme="minorHAnsi" w:hAnsiTheme="minorHAnsi" w:cstheme="minorHAnsi"/>
          <w:b/>
          <w:szCs w:val="22"/>
        </w:rPr>
        <w:t xml:space="preserve">Monitoring:  </w:t>
      </w:r>
      <w:r w:rsidRPr="005B7248">
        <w:rPr>
          <w:rFonts w:asciiTheme="minorHAnsi" w:hAnsiTheme="minorHAnsi" w:cstheme="minorHAnsi"/>
          <w:szCs w:val="22"/>
        </w:rPr>
        <w:t>monitoring reports will be required on at least a quarterly basis.  In this section, state how the project’s progress will be monitored, how often, and by whom.</w:t>
      </w:r>
    </w:p>
    <w:p w:rsidR="008C2902" w:rsidRPr="005B7248" w:rsidRDefault="008C2902" w:rsidP="0060221F">
      <w:pPr>
        <w:pStyle w:val="ListParagraph"/>
        <w:spacing w:line="276" w:lineRule="auto"/>
        <w:ind w:left="1146"/>
        <w:rPr>
          <w:rFonts w:asciiTheme="minorHAnsi" w:hAnsiTheme="minorHAnsi" w:cstheme="minorHAnsi"/>
          <w:b/>
          <w:szCs w:val="22"/>
        </w:rPr>
      </w:pPr>
    </w:p>
    <w:p w:rsidR="008C2902" w:rsidRPr="005B7248" w:rsidRDefault="008C2902" w:rsidP="0060221F">
      <w:pPr>
        <w:pStyle w:val="ListParagraph"/>
        <w:numPr>
          <w:ilvl w:val="0"/>
          <w:numId w:val="3"/>
        </w:numPr>
        <w:spacing w:line="276" w:lineRule="auto"/>
        <w:ind w:left="786"/>
        <w:rPr>
          <w:rFonts w:asciiTheme="minorHAnsi" w:hAnsiTheme="minorHAnsi" w:cstheme="minorHAnsi"/>
          <w:szCs w:val="22"/>
        </w:rPr>
      </w:pPr>
      <w:r w:rsidRPr="005B7248">
        <w:rPr>
          <w:rFonts w:asciiTheme="minorHAnsi" w:hAnsiTheme="minorHAnsi" w:cstheme="minorHAnsi"/>
          <w:b/>
          <w:szCs w:val="22"/>
        </w:rPr>
        <w:t>Project Risk Analysis:</w:t>
      </w:r>
      <w:r w:rsidRPr="005B7248">
        <w:rPr>
          <w:rFonts w:asciiTheme="minorHAnsi" w:hAnsiTheme="minorHAnsi" w:cstheme="minorHAnsi"/>
          <w:szCs w:val="22"/>
        </w:rPr>
        <w:t xml:space="preserve"> list the key risks involved in running the project and how these risks will be managed. Consider risks at all levels of the project, for example: political; administrative; internal; practical etc. Please ensure the entire risk matrix is complete. </w:t>
      </w:r>
    </w:p>
    <w:p w:rsidR="008C2902" w:rsidRPr="005B7248" w:rsidRDefault="008C2902" w:rsidP="0060221F">
      <w:pPr>
        <w:pStyle w:val="ListParagraph"/>
        <w:spacing w:line="276" w:lineRule="auto"/>
        <w:ind w:left="1146"/>
        <w:rPr>
          <w:rFonts w:asciiTheme="minorHAnsi" w:hAnsiTheme="minorHAnsi" w:cstheme="minorHAnsi"/>
          <w:szCs w:val="22"/>
        </w:rPr>
      </w:pPr>
    </w:p>
    <w:p w:rsidR="008C2902" w:rsidRPr="005B7248" w:rsidRDefault="008C2902" w:rsidP="0060221F">
      <w:pPr>
        <w:pStyle w:val="ListParagraph"/>
        <w:numPr>
          <w:ilvl w:val="0"/>
          <w:numId w:val="3"/>
        </w:numPr>
        <w:spacing w:line="276" w:lineRule="auto"/>
        <w:ind w:left="786"/>
        <w:rPr>
          <w:rFonts w:asciiTheme="minorHAnsi" w:hAnsiTheme="minorHAnsi" w:cstheme="minorHAnsi"/>
          <w:szCs w:val="22"/>
        </w:rPr>
      </w:pPr>
      <w:r w:rsidRPr="005B7248">
        <w:rPr>
          <w:rFonts w:asciiTheme="minorHAnsi" w:hAnsiTheme="minorHAnsi" w:cstheme="minorHAnsi"/>
          <w:b/>
          <w:szCs w:val="22"/>
        </w:rPr>
        <w:t>Project Stakeholders:</w:t>
      </w:r>
      <w:r w:rsidRPr="005B7248">
        <w:rPr>
          <w:rFonts w:asciiTheme="minorHAnsi" w:hAnsiTheme="minorHAnsi" w:cstheme="minorHAnsi"/>
          <w:szCs w:val="22"/>
        </w:rPr>
        <w:t xml:space="preserve"> explain here who the main project stakeholders are, what their interest in the project is, and how you plan to engage or involve them.  This is the part of the proposal where you can demonstrate existing buy-in with stakeholders.</w:t>
      </w:r>
    </w:p>
    <w:p w:rsidR="008C2902" w:rsidRPr="005B7248" w:rsidRDefault="008C2902" w:rsidP="0060221F">
      <w:pPr>
        <w:ind w:left="426"/>
        <w:rPr>
          <w:rFonts w:asciiTheme="minorHAnsi" w:hAnsiTheme="minorHAnsi" w:cstheme="minorHAnsi"/>
          <w:b/>
          <w:szCs w:val="22"/>
        </w:rPr>
      </w:pPr>
    </w:p>
    <w:p w:rsidR="008C2902" w:rsidRPr="005B7248" w:rsidRDefault="008C2902" w:rsidP="0060221F">
      <w:pPr>
        <w:ind w:left="426"/>
        <w:jc w:val="center"/>
        <w:rPr>
          <w:rFonts w:asciiTheme="minorHAnsi" w:hAnsiTheme="minorHAnsi" w:cstheme="minorHAnsi"/>
          <w:b/>
          <w:szCs w:val="22"/>
        </w:rPr>
      </w:pPr>
    </w:p>
    <w:p w:rsidR="008C2902" w:rsidRPr="005B7248" w:rsidRDefault="008C2902" w:rsidP="0060221F">
      <w:pPr>
        <w:ind w:left="426"/>
        <w:jc w:val="center"/>
        <w:rPr>
          <w:rFonts w:asciiTheme="minorHAnsi" w:hAnsiTheme="minorHAnsi" w:cstheme="minorHAnsi"/>
          <w:b/>
          <w:szCs w:val="22"/>
        </w:rPr>
      </w:pPr>
      <w:r w:rsidRPr="005B7248">
        <w:rPr>
          <w:rFonts w:asciiTheme="minorHAnsi" w:hAnsiTheme="minorHAnsi" w:cstheme="minorHAnsi"/>
          <w:b/>
          <w:szCs w:val="22"/>
        </w:rPr>
        <w:t xml:space="preserve">ALL FULL PROPOSALS MUST BE SUBMITTED IN WORD FORMAT. </w:t>
      </w:r>
    </w:p>
    <w:p w:rsidR="008C2902" w:rsidRPr="005B7248" w:rsidRDefault="008C2902" w:rsidP="0060221F">
      <w:pPr>
        <w:ind w:left="426"/>
        <w:jc w:val="center"/>
        <w:rPr>
          <w:rFonts w:asciiTheme="minorHAnsi" w:hAnsiTheme="minorHAnsi" w:cstheme="minorHAnsi"/>
          <w:b/>
          <w:szCs w:val="22"/>
        </w:rPr>
      </w:pPr>
      <w:r w:rsidRPr="005B7248">
        <w:rPr>
          <w:rFonts w:asciiTheme="minorHAnsi" w:hAnsiTheme="minorHAnsi" w:cstheme="minorHAnsi"/>
          <w:b/>
          <w:szCs w:val="22"/>
        </w:rPr>
        <w:t>PDFS WILL NOT BE ACCEPTED</w:t>
      </w:r>
    </w:p>
    <w:p w:rsidR="008C2902" w:rsidRPr="005B7248" w:rsidRDefault="008C2902" w:rsidP="0060221F">
      <w:pPr>
        <w:ind w:left="426"/>
        <w:jc w:val="center"/>
        <w:rPr>
          <w:rFonts w:asciiTheme="minorHAnsi" w:hAnsiTheme="minorHAnsi" w:cstheme="minorHAnsi"/>
          <w:b/>
          <w:szCs w:val="22"/>
        </w:rPr>
      </w:pPr>
    </w:p>
    <w:p w:rsidR="00C02519" w:rsidRDefault="00C02519" w:rsidP="0060221F">
      <w:pPr>
        <w:pStyle w:val="ListParagraph"/>
        <w:spacing w:line="276" w:lineRule="auto"/>
        <w:rPr>
          <w:rFonts w:asciiTheme="minorHAnsi" w:hAnsiTheme="minorHAnsi" w:cstheme="minorHAnsi"/>
          <w:szCs w:val="22"/>
        </w:rPr>
      </w:pPr>
    </w:p>
    <w:p w:rsidR="00620B23" w:rsidRDefault="00620B23" w:rsidP="0060221F">
      <w:pPr>
        <w:pStyle w:val="ListParagraph"/>
        <w:spacing w:line="276" w:lineRule="auto"/>
        <w:rPr>
          <w:rFonts w:asciiTheme="minorHAnsi" w:hAnsiTheme="minorHAnsi" w:cstheme="minorHAnsi"/>
          <w:szCs w:val="22"/>
        </w:rPr>
      </w:pPr>
    </w:p>
    <w:p w:rsidR="005F1E4A" w:rsidRDefault="005F1E4A" w:rsidP="0060221F">
      <w:pPr>
        <w:pStyle w:val="ListParagraph"/>
        <w:spacing w:line="276" w:lineRule="auto"/>
        <w:rPr>
          <w:rFonts w:asciiTheme="minorHAnsi" w:hAnsiTheme="minorHAnsi" w:cstheme="minorHAnsi"/>
          <w:szCs w:val="22"/>
        </w:rPr>
      </w:pPr>
    </w:p>
    <w:p w:rsidR="005F1E4A" w:rsidRDefault="005F1E4A" w:rsidP="0060221F">
      <w:pPr>
        <w:pStyle w:val="ListParagraph"/>
        <w:spacing w:line="276" w:lineRule="auto"/>
        <w:rPr>
          <w:rFonts w:asciiTheme="minorHAnsi" w:hAnsiTheme="minorHAnsi" w:cstheme="minorHAnsi"/>
          <w:szCs w:val="22"/>
        </w:rPr>
      </w:pPr>
    </w:p>
    <w:p w:rsidR="00620B23" w:rsidRDefault="00620B23" w:rsidP="0060221F">
      <w:pPr>
        <w:pStyle w:val="ListParagraph"/>
        <w:spacing w:line="276" w:lineRule="auto"/>
        <w:rPr>
          <w:rFonts w:asciiTheme="minorHAnsi" w:hAnsiTheme="minorHAnsi" w:cstheme="minorHAnsi"/>
          <w:szCs w:val="22"/>
        </w:rPr>
      </w:pPr>
    </w:p>
    <w:p w:rsidR="00620B23" w:rsidRDefault="00620B23" w:rsidP="0060221F">
      <w:pPr>
        <w:pStyle w:val="ListParagraph"/>
        <w:spacing w:line="276" w:lineRule="auto"/>
        <w:rPr>
          <w:rFonts w:asciiTheme="minorHAnsi" w:hAnsiTheme="minorHAnsi" w:cstheme="minorHAnsi"/>
          <w:szCs w:val="22"/>
        </w:rPr>
      </w:pPr>
    </w:p>
    <w:p w:rsidR="00620B23" w:rsidRDefault="00620B23" w:rsidP="0060221F">
      <w:pPr>
        <w:pStyle w:val="ListParagraph"/>
        <w:spacing w:line="276" w:lineRule="auto"/>
        <w:rPr>
          <w:rFonts w:asciiTheme="minorHAnsi" w:hAnsiTheme="minorHAnsi" w:cstheme="minorHAnsi"/>
          <w:szCs w:val="22"/>
        </w:rPr>
      </w:pPr>
    </w:p>
    <w:p w:rsidR="00620B23" w:rsidRDefault="00620B23" w:rsidP="0060221F">
      <w:pPr>
        <w:pStyle w:val="ListParagraph"/>
        <w:spacing w:line="276" w:lineRule="auto"/>
        <w:rPr>
          <w:rFonts w:asciiTheme="minorHAnsi" w:hAnsiTheme="minorHAnsi" w:cstheme="minorHAnsi"/>
          <w:szCs w:val="22"/>
        </w:rPr>
      </w:pPr>
    </w:p>
    <w:p w:rsidR="00620B23" w:rsidRPr="0060221F" w:rsidRDefault="00620B23" w:rsidP="0060221F">
      <w:pPr>
        <w:spacing w:line="276" w:lineRule="auto"/>
        <w:rPr>
          <w:rFonts w:asciiTheme="minorHAnsi" w:hAnsiTheme="minorHAnsi" w:cstheme="minorHAnsi"/>
          <w:szCs w:val="22"/>
        </w:rPr>
      </w:pPr>
    </w:p>
    <w:p w:rsidR="00620B23" w:rsidRPr="005B7248" w:rsidRDefault="00620B23" w:rsidP="0060221F">
      <w:pPr>
        <w:pStyle w:val="ListParagraph"/>
        <w:spacing w:line="276" w:lineRule="auto"/>
        <w:rPr>
          <w:rFonts w:asciiTheme="minorHAnsi" w:hAnsiTheme="minorHAnsi" w:cstheme="minorHAnsi"/>
          <w:szCs w:val="22"/>
        </w:rPr>
      </w:pPr>
    </w:p>
    <w:p w:rsidR="008C2902" w:rsidRPr="005B7248" w:rsidRDefault="008C2902" w:rsidP="0060221F">
      <w:pPr>
        <w:pStyle w:val="Heading1"/>
        <w:rPr>
          <w:rFonts w:asciiTheme="minorHAnsi" w:hAnsiTheme="minorHAnsi" w:cstheme="minorHAnsi"/>
          <w:szCs w:val="22"/>
        </w:rPr>
      </w:pPr>
      <w:bookmarkStart w:id="1" w:name="_FULL_PROPOSAL:_THE"/>
      <w:bookmarkStart w:id="2" w:name="_THE_ACTIVITY_BASED"/>
      <w:bookmarkEnd w:id="1"/>
      <w:bookmarkEnd w:id="2"/>
      <w:r w:rsidRPr="005B7248">
        <w:rPr>
          <w:rFonts w:asciiTheme="minorHAnsi" w:hAnsiTheme="minorHAnsi" w:cstheme="minorHAnsi"/>
          <w:szCs w:val="22"/>
        </w:rPr>
        <w:t>THE ACTIVITY BASED BUDGET</w:t>
      </w:r>
    </w:p>
    <w:p w:rsidR="00E37067" w:rsidRPr="005B7248" w:rsidRDefault="008C2902" w:rsidP="0060221F">
      <w:pPr>
        <w:pStyle w:val="Heading2"/>
        <w:spacing w:before="240" w:after="60" w:line="276" w:lineRule="auto"/>
        <w:jc w:val="left"/>
        <w:rPr>
          <w:rFonts w:asciiTheme="minorHAnsi" w:hAnsiTheme="minorHAnsi" w:cstheme="minorHAnsi"/>
          <w:b w:val="0"/>
          <w:sz w:val="22"/>
          <w:szCs w:val="22"/>
        </w:rPr>
      </w:pPr>
      <w:r w:rsidRPr="005B7248">
        <w:rPr>
          <w:rFonts w:asciiTheme="minorHAnsi" w:hAnsiTheme="minorHAnsi" w:cstheme="minorHAnsi"/>
          <w:b w:val="0"/>
          <w:sz w:val="22"/>
          <w:szCs w:val="22"/>
        </w:rPr>
        <w:t xml:space="preserve">All budgets must be submitted in an Activity Based Budget (ABB) format. This means that your costs should be broken down in sterling, by cost per activity, per unit per month. </w:t>
      </w:r>
    </w:p>
    <w:p w:rsidR="008C2902" w:rsidRPr="005B7248" w:rsidRDefault="008C2902" w:rsidP="0060221F">
      <w:pPr>
        <w:pStyle w:val="Heading2"/>
        <w:spacing w:before="240" w:after="60" w:line="276" w:lineRule="auto"/>
        <w:jc w:val="left"/>
        <w:rPr>
          <w:rFonts w:asciiTheme="minorHAnsi" w:hAnsiTheme="minorHAnsi" w:cstheme="minorHAnsi"/>
          <w:b w:val="0"/>
          <w:sz w:val="22"/>
          <w:szCs w:val="22"/>
        </w:rPr>
      </w:pPr>
      <w:r w:rsidRPr="005B7248">
        <w:rPr>
          <w:rFonts w:asciiTheme="minorHAnsi" w:hAnsiTheme="minorHAnsi" w:cstheme="minorHAnsi"/>
          <w:b w:val="0"/>
          <w:sz w:val="22"/>
          <w:szCs w:val="22"/>
        </w:rPr>
        <w:t>For each activity in your project proposal you should:</w:t>
      </w:r>
    </w:p>
    <w:p w:rsidR="008C2902" w:rsidRPr="005B7248" w:rsidRDefault="008C2902" w:rsidP="0060221F">
      <w:pPr>
        <w:pStyle w:val="Heading2"/>
        <w:numPr>
          <w:ilvl w:val="0"/>
          <w:numId w:val="4"/>
        </w:numPr>
        <w:spacing w:line="276" w:lineRule="auto"/>
        <w:ind w:left="786"/>
        <w:jc w:val="left"/>
        <w:rPr>
          <w:rFonts w:asciiTheme="minorHAnsi" w:hAnsiTheme="minorHAnsi" w:cstheme="minorHAnsi"/>
          <w:b w:val="0"/>
          <w:sz w:val="22"/>
          <w:szCs w:val="22"/>
        </w:rPr>
      </w:pPr>
      <w:r w:rsidRPr="005B7248">
        <w:rPr>
          <w:rFonts w:asciiTheme="minorHAnsi" w:hAnsiTheme="minorHAnsi" w:cstheme="minorHAnsi"/>
          <w:b w:val="0"/>
          <w:sz w:val="22"/>
          <w:szCs w:val="22"/>
        </w:rPr>
        <w:t>Create and save the budget in Excel (</w:t>
      </w:r>
      <w:proofErr w:type="spellStart"/>
      <w:r w:rsidRPr="005B7248">
        <w:rPr>
          <w:rFonts w:asciiTheme="minorHAnsi" w:hAnsiTheme="minorHAnsi" w:cstheme="minorHAnsi"/>
          <w:b w:val="0"/>
          <w:sz w:val="22"/>
          <w:szCs w:val="22"/>
        </w:rPr>
        <w:t>pdfs</w:t>
      </w:r>
      <w:proofErr w:type="spellEnd"/>
      <w:r w:rsidRPr="005B7248">
        <w:rPr>
          <w:rFonts w:asciiTheme="minorHAnsi" w:hAnsiTheme="minorHAnsi" w:cstheme="minorHAnsi"/>
          <w:b w:val="0"/>
          <w:sz w:val="22"/>
          <w:szCs w:val="22"/>
        </w:rPr>
        <w:t xml:space="preserve"> not accepted).</w:t>
      </w:r>
    </w:p>
    <w:p w:rsidR="008C2902" w:rsidRPr="005B7248" w:rsidRDefault="008C2902" w:rsidP="0060221F">
      <w:pPr>
        <w:pStyle w:val="Heading2"/>
        <w:numPr>
          <w:ilvl w:val="0"/>
          <w:numId w:val="4"/>
        </w:numPr>
        <w:spacing w:line="276" w:lineRule="auto"/>
        <w:ind w:left="786"/>
        <w:jc w:val="left"/>
        <w:rPr>
          <w:rFonts w:asciiTheme="minorHAnsi" w:hAnsiTheme="minorHAnsi" w:cstheme="minorHAnsi"/>
          <w:b w:val="0"/>
          <w:sz w:val="22"/>
          <w:szCs w:val="22"/>
        </w:rPr>
      </w:pPr>
      <w:r w:rsidRPr="005B7248">
        <w:rPr>
          <w:rFonts w:asciiTheme="minorHAnsi" w:hAnsiTheme="minorHAnsi" w:cstheme="minorHAnsi"/>
          <w:b w:val="0"/>
          <w:sz w:val="22"/>
          <w:szCs w:val="22"/>
        </w:rPr>
        <w:t>Create a sub-heading in the budget.</w:t>
      </w:r>
    </w:p>
    <w:p w:rsidR="008C2902" w:rsidRPr="005B7248" w:rsidRDefault="008C2902" w:rsidP="0060221F">
      <w:pPr>
        <w:pStyle w:val="Heading2"/>
        <w:numPr>
          <w:ilvl w:val="0"/>
          <w:numId w:val="4"/>
        </w:numPr>
        <w:spacing w:line="276" w:lineRule="auto"/>
        <w:ind w:left="786"/>
        <w:jc w:val="left"/>
        <w:rPr>
          <w:rFonts w:asciiTheme="minorHAnsi" w:hAnsiTheme="minorHAnsi" w:cstheme="minorHAnsi"/>
          <w:b w:val="0"/>
          <w:sz w:val="22"/>
          <w:szCs w:val="22"/>
        </w:rPr>
      </w:pPr>
      <w:r w:rsidRPr="005B7248">
        <w:rPr>
          <w:rFonts w:asciiTheme="minorHAnsi" w:hAnsiTheme="minorHAnsi" w:cstheme="minorHAnsi"/>
          <w:b w:val="0"/>
          <w:sz w:val="22"/>
          <w:szCs w:val="22"/>
        </w:rPr>
        <w:t>List all costs associated with that activity.</w:t>
      </w:r>
    </w:p>
    <w:p w:rsidR="008C2902" w:rsidRPr="005B7248" w:rsidRDefault="008C2902" w:rsidP="0060221F">
      <w:pPr>
        <w:pStyle w:val="Heading2"/>
        <w:numPr>
          <w:ilvl w:val="0"/>
          <w:numId w:val="4"/>
        </w:numPr>
        <w:spacing w:line="276" w:lineRule="auto"/>
        <w:ind w:left="786"/>
        <w:jc w:val="left"/>
        <w:rPr>
          <w:rFonts w:asciiTheme="minorHAnsi" w:hAnsiTheme="minorHAnsi" w:cstheme="minorHAnsi"/>
          <w:b w:val="0"/>
          <w:sz w:val="22"/>
          <w:szCs w:val="22"/>
        </w:rPr>
      </w:pPr>
      <w:r w:rsidRPr="005B7248">
        <w:rPr>
          <w:rFonts w:asciiTheme="minorHAnsi" w:hAnsiTheme="minorHAnsi" w:cstheme="minorHAnsi"/>
          <w:b w:val="0"/>
          <w:sz w:val="22"/>
          <w:szCs w:val="22"/>
        </w:rPr>
        <w:t>Enter the costs in the month you expect the activities to be completed.</w:t>
      </w:r>
    </w:p>
    <w:p w:rsidR="008C2902" w:rsidRPr="005B7248" w:rsidRDefault="008C2902" w:rsidP="0060221F">
      <w:pPr>
        <w:pStyle w:val="Heading2"/>
        <w:numPr>
          <w:ilvl w:val="0"/>
          <w:numId w:val="4"/>
        </w:numPr>
        <w:spacing w:line="276" w:lineRule="auto"/>
        <w:ind w:left="786"/>
        <w:jc w:val="left"/>
        <w:rPr>
          <w:rFonts w:asciiTheme="minorHAnsi" w:hAnsiTheme="minorHAnsi" w:cstheme="minorHAnsi"/>
          <w:b w:val="0"/>
          <w:sz w:val="22"/>
          <w:szCs w:val="22"/>
        </w:rPr>
      </w:pPr>
      <w:r w:rsidRPr="005B7248">
        <w:rPr>
          <w:rFonts w:asciiTheme="minorHAnsi" w:hAnsiTheme="minorHAnsi" w:cstheme="minorHAnsi"/>
          <w:b w:val="0"/>
          <w:sz w:val="22"/>
          <w:szCs w:val="22"/>
        </w:rPr>
        <w:t xml:space="preserve">Provide as much detail as possible, (e.g. break down costs for a workshop into venue, catering, travel costs etc).  </w:t>
      </w:r>
    </w:p>
    <w:p w:rsidR="000A1976" w:rsidRPr="005B7248" w:rsidRDefault="000A1976" w:rsidP="0060221F">
      <w:pPr>
        <w:pStyle w:val="Heading2"/>
        <w:numPr>
          <w:ilvl w:val="0"/>
          <w:numId w:val="4"/>
        </w:numPr>
        <w:spacing w:line="276" w:lineRule="auto"/>
        <w:ind w:left="786"/>
        <w:jc w:val="left"/>
        <w:rPr>
          <w:rFonts w:asciiTheme="minorHAnsi" w:hAnsiTheme="minorHAnsi" w:cstheme="minorHAnsi"/>
          <w:b w:val="0"/>
          <w:sz w:val="22"/>
          <w:szCs w:val="22"/>
        </w:rPr>
      </w:pPr>
      <w:r w:rsidRPr="005B7248">
        <w:rPr>
          <w:rFonts w:asciiTheme="minorHAnsi" w:hAnsiTheme="minorHAnsi" w:cstheme="minorHAnsi"/>
          <w:b w:val="0"/>
          <w:sz w:val="22"/>
          <w:szCs w:val="22"/>
        </w:rPr>
        <w:t>Clearly identify costs to be funded by third parties under co-financing arrangements.</w:t>
      </w:r>
    </w:p>
    <w:p w:rsidR="008C2902" w:rsidRPr="005B7248" w:rsidRDefault="008C2902" w:rsidP="0060221F">
      <w:pPr>
        <w:pStyle w:val="ListParagraph"/>
        <w:spacing w:line="276" w:lineRule="auto"/>
        <w:ind w:left="426" w:hanging="426"/>
        <w:rPr>
          <w:rFonts w:asciiTheme="minorHAnsi" w:hAnsiTheme="minorHAnsi" w:cstheme="minorHAnsi"/>
          <w:b/>
          <w:szCs w:val="22"/>
        </w:rPr>
      </w:pPr>
    </w:p>
    <w:p w:rsidR="008C2902" w:rsidRPr="005B7248" w:rsidRDefault="008C2902" w:rsidP="0060221F">
      <w:pPr>
        <w:pStyle w:val="ListParagraph"/>
        <w:spacing w:after="240" w:line="276" w:lineRule="auto"/>
        <w:ind w:left="426" w:hanging="426"/>
        <w:rPr>
          <w:rFonts w:asciiTheme="minorHAnsi" w:hAnsiTheme="minorHAnsi" w:cstheme="minorHAnsi"/>
          <w:b/>
          <w:szCs w:val="22"/>
        </w:rPr>
      </w:pPr>
      <w:r w:rsidRPr="005B7248">
        <w:rPr>
          <w:rFonts w:asciiTheme="minorHAnsi" w:hAnsiTheme="minorHAnsi" w:cstheme="minorHAnsi"/>
          <w:b/>
          <w:szCs w:val="22"/>
        </w:rPr>
        <w:t>Points to Consider</w:t>
      </w:r>
    </w:p>
    <w:p w:rsidR="008C2902" w:rsidRPr="005B7248" w:rsidRDefault="008C2902" w:rsidP="0060221F">
      <w:pPr>
        <w:spacing w:line="276" w:lineRule="auto"/>
        <w:rPr>
          <w:rFonts w:asciiTheme="minorHAnsi" w:hAnsiTheme="minorHAnsi" w:cstheme="minorHAnsi"/>
          <w:b/>
          <w:szCs w:val="22"/>
        </w:rPr>
      </w:pPr>
      <w:r w:rsidRPr="005B7248">
        <w:rPr>
          <w:rFonts w:asciiTheme="minorHAnsi" w:hAnsiTheme="minorHAnsi" w:cstheme="minorHAnsi"/>
          <w:b/>
          <w:szCs w:val="22"/>
        </w:rPr>
        <w:t xml:space="preserve">Administration costs </w:t>
      </w:r>
    </w:p>
    <w:p w:rsidR="008C2902" w:rsidRPr="005B7248" w:rsidRDefault="008C2902" w:rsidP="0060221F">
      <w:pPr>
        <w:pStyle w:val="ListParagraph"/>
        <w:spacing w:line="276" w:lineRule="auto"/>
        <w:ind w:left="0"/>
        <w:rPr>
          <w:rFonts w:asciiTheme="minorHAnsi" w:hAnsiTheme="minorHAnsi" w:cstheme="minorHAnsi"/>
          <w:b/>
          <w:szCs w:val="22"/>
        </w:rPr>
      </w:pPr>
      <w:r w:rsidRPr="005B7248">
        <w:rPr>
          <w:rFonts w:asciiTheme="minorHAnsi" w:hAnsiTheme="minorHAnsi" w:cstheme="minorHAnsi"/>
          <w:szCs w:val="22"/>
        </w:rPr>
        <w:t xml:space="preserve">The combined total of management fees, overheads and administration costs must not exceed </w:t>
      </w:r>
      <w:r w:rsidR="00C02CCE" w:rsidRPr="005B7248">
        <w:rPr>
          <w:rFonts w:asciiTheme="minorHAnsi" w:hAnsiTheme="minorHAnsi" w:cstheme="minorHAnsi"/>
          <w:szCs w:val="22"/>
        </w:rPr>
        <w:t>5</w:t>
      </w:r>
      <w:r w:rsidRPr="005B7248">
        <w:rPr>
          <w:rFonts w:asciiTheme="minorHAnsi" w:hAnsiTheme="minorHAnsi" w:cstheme="minorHAnsi"/>
          <w:szCs w:val="22"/>
        </w:rPr>
        <w:t xml:space="preserve">% of the overall project cost.  </w:t>
      </w:r>
    </w:p>
    <w:p w:rsidR="008C2902" w:rsidRPr="005B7248" w:rsidRDefault="008C2902" w:rsidP="0060221F">
      <w:pPr>
        <w:pStyle w:val="ListParagraph"/>
        <w:spacing w:line="276" w:lineRule="auto"/>
        <w:ind w:left="786"/>
        <w:rPr>
          <w:rFonts w:asciiTheme="minorHAnsi" w:hAnsiTheme="minorHAnsi" w:cstheme="minorHAnsi"/>
          <w:szCs w:val="22"/>
        </w:rPr>
      </w:pPr>
    </w:p>
    <w:p w:rsidR="008C2902" w:rsidRPr="005B7248" w:rsidRDefault="008C2902" w:rsidP="0060221F">
      <w:pPr>
        <w:spacing w:line="276" w:lineRule="auto"/>
        <w:rPr>
          <w:rFonts w:asciiTheme="minorHAnsi" w:hAnsiTheme="minorHAnsi" w:cstheme="minorHAnsi"/>
          <w:b/>
          <w:szCs w:val="22"/>
        </w:rPr>
      </w:pPr>
      <w:r w:rsidRPr="005B7248">
        <w:rPr>
          <w:rFonts w:asciiTheme="minorHAnsi" w:hAnsiTheme="minorHAnsi" w:cstheme="minorHAnsi"/>
          <w:b/>
          <w:szCs w:val="22"/>
        </w:rPr>
        <w:t>Co-funding</w:t>
      </w:r>
    </w:p>
    <w:p w:rsidR="008C2902" w:rsidRPr="005B7248" w:rsidRDefault="008C2902" w:rsidP="0060221F">
      <w:pPr>
        <w:pStyle w:val="ListParagraph"/>
        <w:spacing w:line="276" w:lineRule="auto"/>
        <w:ind w:left="0"/>
        <w:rPr>
          <w:rFonts w:asciiTheme="minorHAnsi" w:hAnsiTheme="minorHAnsi" w:cstheme="minorHAnsi"/>
          <w:szCs w:val="22"/>
        </w:rPr>
      </w:pPr>
      <w:r w:rsidRPr="005B7248">
        <w:rPr>
          <w:rFonts w:asciiTheme="minorHAnsi" w:hAnsiTheme="minorHAnsi" w:cstheme="minorHAnsi"/>
          <w:szCs w:val="22"/>
        </w:rPr>
        <w:t>Co-funded activities should be clearly labelled within the ABB.  The ABB should be separated to show the total cost to the co-</w:t>
      </w:r>
      <w:proofErr w:type="spellStart"/>
      <w:r w:rsidRPr="005B7248">
        <w:rPr>
          <w:rFonts w:asciiTheme="minorHAnsi" w:hAnsiTheme="minorHAnsi" w:cstheme="minorHAnsi"/>
          <w:szCs w:val="22"/>
        </w:rPr>
        <w:t>funder</w:t>
      </w:r>
      <w:proofErr w:type="spellEnd"/>
      <w:r w:rsidRPr="005B7248">
        <w:rPr>
          <w:rFonts w:asciiTheme="minorHAnsi" w:hAnsiTheme="minorHAnsi" w:cstheme="minorHAnsi"/>
          <w:szCs w:val="22"/>
        </w:rPr>
        <w:t xml:space="preserve"> and to the FCO </w:t>
      </w:r>
    </w:p>
    <w:p w:rsidR="008C2902" w:rsidRPr="005B7248" w:rsidRDefault="008C2902" w:rsidP="0060221F">
      <w:pPr>
        <w:pStyle w:val="ListParagraph"/>
        <w:spacing w:line="276" w:lineRule="auto"/>
        <w:ind w:left="786"/>
        <w:rPr>
          <w:rFonts w:asciiTheme="minorHAnsi" w:hAnsiTheme="minorHAnsi" w:cstheme="minorHAnsi"/>
          <w:b/>
          <w:szCs w:val="22"/>
        </w:rPr>
      </w:pPr>
    </w:p>
    <w:p w:rsidR="008C2902" w:rsidRPr="005B7248" w:rsidRDefault="008C2902" w:rsidP="0060221F">
      <w:pPr>
        <w:spacing w:line="276" w:lineRule="auto"/>
        <w:rPr>
          <w:rFonts w:asciiTheme="minorHAnsi" w:hAnsiTheme="minorHAnsi" w:cstheme="minorHAnsi"/>
          <w:b/>
          <w:szCs w:val="22"/>
        </w:rPr>
      </w:pPr>
      <w:r w:rsidRPr="005B7248">
        <w:rPr>
          <w:rFonts w:asciiTheme="minorHAnsi" w:hAnsiTheme="minorHAnsi" w:cstheme="minorHAnsi"/>
          <w:b/>
          <w:szCs w:val="22"/>
        </w:rPr>
        <w:t>Equipment</w:t>
      </w:r>
    </w:p>
    <w:p w:rsidR="008C2902" w:rsidRPr="005B7248" w:rsidRDefault="008C2902" w:rsidP="0060221F">
      <w:pPr>
        <w:pStyle w:val="ListParagraph"/>
        <w:spacing w:line="276" w:lineRule="auto"/>
        <w:ind w:left="0"/>
        <w:rPr>
          <w:rFonts w:asciiTheme="minorHAnsi" w:hAnsiTheme="minorHAnsi" w:cstheme="minorHAnsi"/>
          <w:b/>
          <w:szCs w:val="22"/>
          <w:lang w:eastAsia="zh-CN"/>
        </w:rPr>
      </w:pPr>
      <w:r w:rsidRPr="005B7248">
        <w:rPr>
          <w:rFonts w:asciiTheme="minorHAnsi" w:hAnsiTheme="minorHAnsi" w:cstheme="minorHAnsi"/>
          <w:szCs w:val="22"/>
        </w:rPr>
        <w:t>Programme funds should not be used to purchase equipment, such as laptops, vehicles etc</w:t>
      </w:r>
      <w:r w:rsidR="00E75333" w:rsidRPr="005B7248">
        <w:rPr>
          <w:rFonts w:asciiTheme="minorHAnsi" w:hAnsiTheme="minorHAnsi" w:cstheme="minorHAnsi"/>
          <w:szCs w:val="22"/>
          <w:lang w:eastAsia="zh-CN"/>
        </w:rPr>
        <w:t>.</w:t>
      </w:r>
    </w:p>
    <w:p w:rsidR="008C2902" w:rsidRPr="005B7248" w:rsidRDefault="008C2902" w:rsidP="0060221F">
      <w:pPr>
        <w:pStyle w:val="ListParagraph"/>
        <w:spacing w:line="276" w:lineRule="auto"/>
        <w:ind w:left="786"/>
        <w:rPr>
          <w:rFonts w:asciiTheme="minorHAnsi" w:hAnsiTheme="minorHAnsi" w:cstheme="minorHAnsi"/>
          <w:b/>
          <w:szCs w:val="22"/>
        </w:rPr>
      </w:pPr>
    </w:p>
    <w:p w:rsidR="008C2902" w:rsidRPr="005B7248" w:rsidRDefault="008C2902" w:rsidP="0060221F">
      <w:pPr>
        <w:spacing w:line="276" w:lineRule="auto"/>
        <w:rPr>
          <w:rFonts w:asciiTheme="minorHAnsi" w:hAnsiTheme="minorHAnsi" w:cstheme="minorHAnsi"/>
          <w:b/>
          <w:szCs w:val="22"/>
        </w:rPr>
      </w:pPr>
      <w:r w:rsidRPr="005B7248">
        <w:rPr>
          <w:rFonts w:asciiTheme="minorHAnsi" w:hAnsiTheme="minorHAnsi" w:cstheme="minorHAnsi"/>
          <w:b/>
          <w:szCs w:val="22"/>
        </w:rPr>
        <w:t>Local context</w:t>
      </w:r>
    </w:p>
    <w:p w:rsidR="008C2902" w:rsidRPr="005B7248" w:rsidRDefault="008C2902" w:rsidP="0060221F">
      <w:pPr>
        <w:pStyle w:val="ListParagraph"/>
        <w:spacing w:line="276" w:lineRule="auto"/>
        <w:ind w:left="0"/>
        <w:rPr>
          <w:rFonts w:asciiTheme="minorHAnsi" w:hAnsiTheme="minorHAnsi" w:cstheme="minorHAnsi"/>
          <w:szCs w:val="22"/>
        </w:rPr>
      </w:pPr>
      <w:r w:rsidRPr="005B7248">
        <w:rPr>
          <w:rFonts w:asciiTheme="minorHAnsi" w:hAnsiTheme="minorHAnsi" w:cstheme="minorHAnsi"/>
          <w:szCs w:val="22"/>
        </w:rPr>
        <w:t xml:space="preserve">Please ensure that project costs are reasonable and in line with the costs in the host country/countries. </w:t>
      </w:r>
    </w:p>
    <w:p w:rsidR="008C2902" w:rsidRPr="005B7248" w:rsidRDefault="008C2902" w:rsidP="0060221F">
      <w:pPr>
        <w:pStyle w:val="ListParagraph"/>
        <w:spacing w:line="276" w:lineRule="auto"/>
        <w:ind w:left="786"/>
        <w:rPr>
          <w:rFonts w:asciiTheme="minorHAnsi" w:hAnsiTheme="minorHAnsi" w:cstheme="minorHAnsi"/>
          <w:b/>
          <w:szCs w:val="22"/>
        </w:rPr>
      </w:pPr>
    </w:p>
    <w:p w:rsidR="008C2902" w:rsidRPr="005B7248" w:rsidRDefault="008C2902" w:rsidP="0060221F">
      <w:pPr>
        <w:spacing w:line="276" w:lineRule="auto"/>
        <w:rPr>
          <w:rFonts w:asciiTheme="minorHAnsi" w:hAnsiTheme="minorHAnsi" w:cstheme="minorHAnsi"/>
          <w:b/>
          <w:szCs w:val="22"/>
        </w:rPr>
      </w:pPr>
      <w:r w:rsidRPr="005B7248">
        <w:rPr>
          <w:rFonts w:asciiTheme="minorHAnsi" w:hAnsiTheme="minorHAnsi" w:cstheme="minorHAnsi"/>
          <w:b/>
          <w:szCs w:val="22"/>
        </w:rPr>
        <w:t xml:space="preserve">Personnel costs </w:t>
      </w:r>
    </w:p>
    <w:p w:rsidR="008C2902" w:rsidRPr="005B7248" w:rsidRDefault="008C2902" w:rsidP="0060221F">
      <w:pPr>
        <w:pStyle w:val="ListParagraph"/>
        <w:spacing w:line="276" w:lineRule="auto"/>
        <w:ind w:left="0"/>
        <w:rPr>
          <w:rFonts w:asciiTheme="minorHAnsi" w:hAnsiTheme="minorHAnsi" w:cstheme="minorHAnsi"/>
          <w:szCs w:val="22"/>
        </w:rPr>
      </w:pPr>
      <w:r w:rsidRPr="005B7248">
        <w:rPr>
          <w:rFonts w:asciiTheme="minorHAnsi" w:hAnsiTheme="minorHAnsi" w:cstheme="minorHAnsi"/>
          <w:szCs w:val="22"/>
        </w:rPr>
        <w:t xml:space="preserve">Please make it clear who will be working on the project, and what staff costs will be spent on, i.e. whether overheads are included in the cost or not.  Please ensure different types of staff are listed on separate budget lines. </w:t>
      </w:r>
    </w:p>
    <w:p w:rsidR="008C2902" w:rsidRPr="005B7248" w:rsidRDefault="008C2902" w:rsidP="0060221F">
      <w:pPr>
        <w:pStyle w:val="ListParagraph"/>
        <w:spacing w:line="276" w:lineRule="auto"/>
        <w:ind w:left="786"/>
        <w:rPr>
          <w:rFonts w:asciiTheme="minorHAnsi" w:hAnsiTheme="minorHAnsi" w:cstheme="minorHAnsi"/>
          <w:b/>
          <w:szCs w:val="22"/>
        </w:rPr>
      </w:pPr>
    </w:p>
    <w:p w:rsidR="008C2902" w:rsidRPr="005B7248" w:rsidRDefault="008C2902" w:rsidP="0060221F">
      <w:pPr>
        <w:spacing w:line="276" w:lineRule="auto"/>
        <w:rPr>
          <w:rFonts w:asciiTheme="minorHAnsi" w:hAnsiTheme="minorHAnsi" w:cstheme="minorHAnsi"/>
          <w:b/>
          <w:szCs w:val="22"/>
        </w:rPr>
      </w:pPr>
      <w:r w:rsidRPr="005B7248">
        <w:rPr>
          <w:rFonts w:asciiTheme="minorHAnsi" w:hAnsiTheme="minorHAnsi" w:cstheme="minorHAnsi"/>
          <w:b/>
          <w:szCs w:val="22"/>
        </w:rPr>
        <w:t>Travel costs</w:t>
      </w:r>
    </w:p>
    <w:p w:rsidR="008D0AE9" w:rsidRDefault="008C2902" w:rsidP="0060221F">
      <w:pPr>
        <w:pStyle w:val="ListParagraph"/>
        <w:spacing w:line="276" w:lineRule="auto"/>
        <w:ind w:left="0"/>
        <w:rPr>
          <w:rFonts w:asciiTheme="minorHAnsi" w:hAnsiTheme="minorHAnsi" w:cstheme="minorHAnsi"/>
          <w:szCs w:val="22"/>
        </w:rPr>
      </w:pPr>
      <w:r w:rsidRPr="005B7248">
        <w:rPr>
          <w:rFonts w:asciiTheme="minorHAnsi" w:hAnsiTheme="minorHAnsi" w:cstheme="minorHAnsi"/>
          <w:szCs w:val="22"/>
        </w:rPr>
        <w:t>Please ensure any travel is absolutely necessary for the project, and is of reasonable value. Economy travel should be considered the normal class</w:t>
      </w:r>
      <w:r>
        <w:rPr>
          <w:rFonts w:ascii="Arial" w:hAnsi="Arial" w:cs="Arial"/>
          <w:sz w:val="24"/>
        </w:rPr>
        <w:t xml:space="preserve"> </w:t>
      </w:r>
      <w:r w:rsidRPr="005B7248">
        <w:rPr>
          <w:rFonts w:asciiTheme="minorHAnsi" w:hAnsiTheme="minorHAnsi" w:cstheme="minorHAnsi"/>
          <w:szCs w:val="22"/>
        </w:rPr>
        <w:t>of travel</w:t>
      </w:r>
      <w:r w:rsidR="00366F16" w:rsidRPr="005B7248">
        <w:rPr>
          <w:rFonts w:asciiTheme="minorHAnsi" w:hAnsiTheme="minorHAnsi" w:cstheme="minorHAnsi"/>
          <w:szCs w:val="22"/>
        </w:rPr>
        <w:t>.</w:t>
      </w:r>
      <w:bookmarkStart w:id="3" w:name="_HOW_PROPOSALS_ARE"/>
      <w:bookmarkEnd w:id="3"/>
    </w:p>
    <w:p w:rsidR="00620B23" w:rsidRDefault="00620B23" w:rsidP="0060221F">
      <w:pPr>
        <w:pStyle w:val="ListParagraph"/>
        <w:spacing w:line="276" w:lineRule="auto"/>
        <w:ind w:left="0"/>
        <w:rPr>
          <w:rFonts w:asciiTheme="minorHAnsi" w:hAnsiTheme="minorHAnsi" w:cstheme="minorHAnsi"/>
          <w:szCs w:val="22"/>
        </w:rPr>
      </w:pPr>
    </w:p>
    <w:p w:rsidR="00620B23" w:rsidRDefault="00620B23" w:rsidP="0060221F">
      <w:pPr>
        <w:spacing w:line="480" w:lineRule="auto"/>
        <w:jc w:val="both"/>
        <w:rPr>
          <w:rFonts w:asciiTheme="minorHAnsi" w:hAnsiTheme="minorHAnsi" w:cstheme="minorHAnsi"/>
          <w:szCs w:val="22"/>
        </w:rPr>
      </w:pPr>
    </w:p>
    <w:sectPr w:rsidR="00620B23" w:rsidSect="00C02519">
      <w:headerReference w:type="default" r:id="rId11"/>
      <w:footerReference w:type="default" r:id="rId12"/>
      <w:pgSz w:w="11906" w:h="16838"/>
      <w:pgMar w:top="1440" w:right="1440" w:bottom="1440" w:left="1440" w:header="96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8B0" w:rsidRDefault="002308B0">
      <w:r>
        <w:separator/>
      </w:r>
    </w:p>
  </w:endnote>
  <w:endnote w:type="continuationSeparator" w:id="0">
    <w:p w:rsidR="002308B0" w:rsidRDefault="0023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45 Light">
    <w:altName w:val="Arial"/>
    <w:panose1 w:val="00000000000000000000"/>
    <w:charset w:val="00"/>
    <w:family w:val="swiss"/>
    <w:notTrueType/>
    <w:pitch w:val="default"/>
    <w:sig w:usb0="00000003" w:usb1="00000000" w:usb2="00000000" w:usb3="00000000" w:csb0="00000001" w:csb1="00000000"/>
  </w:font>
  <w:font w:name="FrutigerNextLT Light">
    <w:altName w:val="FrutigerNextLT Light"/>
    <w:panose1 w:val="00000000000000000000"/>
    <w:charset w:val="00"/>
    <w:family w:val="swiss"/>
    <w:notTrueType/>
    <w:pitch w:val="default"/>
    <w:sig w:usb0="00000003" w:usb1="00000000" w:usb2="00000000" w:usb3="00000000" w:csb0="00000001" w:csb1="00000000"/>
  </w:font>
  <w:font w:name="FrutigerNextLT">
    <w:altName w:val="FrutigerNextL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976" w:rsidRPr="00620B23" w:rsidRDefault="000A1976" w:rsidP="00620B23">
    <w:pPr>
      <w:pStyle w:val="Footer"/>
      <w:jc w:val="center"/>
      <w:rPr>
        <w:rFonts w:ascii="Arial" w:hAnsi="Arial" w:cs="Arial"/>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8B0" w:rsidRDefault="002308B0">
      <w:r>
        <w:separator/>
      </w:r>
    </w:p>
  </w:footnote>
  <w:footnote w:type="continuationSeparator" w:id="0">
    <w:p w:rsidR="002308B0" w:rsidRDefault="00230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976" w:rsidRPr="0089714B" w:rsidRDefault="0074523B" w:rsidP="002431F8">
    <w:pPr>
      <w:pStyle w:val="Header"/>
      <w:ind w:left="426"/>
      <w:rPr>
        <w:rFonts w:ascii="Georgia" w:hAnsi="Georgia"/>
        <w:sz w:val="24"/>
      </w:rPr>
    </w:pPr>
    <w:r>
      <w:rPr>
        <w:noProof/>
        <w:lang w:eastAsia="zh-CN"/>
      </w:rPr>
      <mc:AlternateContent>
        <mc:Choice Requires="wps">
          <w:drawing>
            <wp:anchor distT="0" distB="0" distL="114300" distR="114300" simplePos="0" relativeHeight="251659264" behindDoc="0" locked="0" layoutInCell="1" allowOverlap="1" wp14:anchorId="3D35DAF1" wp14:editId="561D3215">
              <wp:simplePos x="0" y="0"/>
              <wp:positionH relativeFrom="column">
                <wp:posOffset>3077845</wp:posOffset>
              </wp:positionH>
              <wp:positionV relativeFrom="paragraph">
                <wp:posOffset>-89535</wp:posOffset>
              </wp:positionV>
              <wp:extent cx="3689985" cy="782320"/>
              <wp:effectExtent l="3810" t="0" r="190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31F8" w:rsidRPr="002431F8" w:rsidRDefault="002431F8" w:rsidP="002431F8">
                          <w:pPr>
                            <w:rPr>
                              <w:rFonts w:asciiTheme="minorHAnsi" w:hAnsiTheme="minorHAnsi" w:cstheme="minorHAnsi"/>
                              <w:b/>
                              <w:sz w:val="32"/>
                              <w:szCs w:val="32"/>
                            </w:rPr>
                          </w:pPr>
                          <w:r w:rsidRPr="002431F8">
                            <w:rPr>
                              <w:rFonts w:asciiTheme="minorHAnsi" w:hAnsiTheme="minorHAnsi" w:cstheme="minorHAnsi"/>
                              <w:b/>
                              <w:sz w:val="32"/>
                              <w:szCs w:val="32"/>
                            </w:rPr>
                            <w:t xml:space="preserve">UK Government Prosperity Fund in China: Education 2016/2017 </w:t>
                          </w:r>
                        </w:p>
                        <w:p w:rsidR="002431F8" w:rsidRDefault="002431F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2.35pt;margin-top:-7.05pt;width:290.55pt;height:61.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" stroked="f">
              <v:textbox style="mso-fit-shape-to-text:t">
                <w:txbxContent>
                  <w:p w:rsidR="002431F8" w:rsidRPr="002431F8" w:rsidRDefault="002431F8" w:rsidP="002431F8">
                    <w:pPr>
                      <w:rPr>
                        <w:rFonts w:asciiTheme="minorHAnsi" w:hAnsiTheme="minorHAnsi" w:cstheme="minorHAnsi"/>
                        <w:b/>
                        <w:sz w:val="32"/>
                        <w:szCs w:val="32"/>
                      </w:rPr>
                    </w:pPr>
                    <w:r w:rsidRPr="002431F8">
                      <w:rPr>
                        <w:rFonts w:asciiTheme="minorHAnsi" w:hAnsiTheme="minorHAnsi" w:cstheme="minorHAnsi"/>
                        <w:b/>
                        <w:sz w:val="32"/>
                        <w:szCs w:val="32"/>
                      </w:rPr>
                      <w:t xml:space="preserve">UK Government Prosperity Fund in China: Education 2016/2017 </w:t>
                    </w:r>
                  </w:p>
                  <w:p w:rsidR="002431F8" w:rsidRDefault="002431F8"/>
                </w:txbxContent>
              </v:textbox>
            </v:shape>
          </w:pict>
        </mc:Fallback>
      </mc:AlternateContent>
    </w:r>
    <w:r w:rsidR="002431F8">
      <w:rPr>
        <w:rFonts w:ascii="Georgia" w:hAnsi="Georgia"/>
        <w:sz w:val="24"/>
      </w:rPr>
      <w:t xml:space="preserve">                               </w:t>
    </w:r>
    <w:r w:rsidR="002431F8">
      <w:rPr>
        <w:noProof/>
        <w:lang w:eastAsia="zh-CN"/>
      </w:rPr>
      <w:drawing>
        <wp:inline distT="0" distB="0" distL="0" distR="0" wp14:anchorId="39172400" wp14:editId="47CCDBB5">
          <wp:extent cx="1423283" cy="397566"/>
          <wp:effectExtent l="0" t="0" r="5715" b="2540"/>
          <wp:docPr id="3" name="Picture 3" descr="C:\BC_TEMPLATES\IMAGES\B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BC_TEMPLATES\IMAGES\BC.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283" cy="397566"/>
                  </a:xfrm>
                  <a:prstGeom prst="rect">
                    <a:avLst/>
                  </a:prstGeom>
                  <a:noFill/>
                  <a:ln>
                    <a:noFill/>
                  </a:ln>
                </pic:spPr>
              </pic:pic>
            </a:graphicData>
          </a:graphic>
        </wp:inline>
      </w:drawing>
    </w:r>
    <w:r w:rsidR="002431F8">
      <w:rPr>
        <w:rFonts w:ascii="Arial" w:hAnsi="Arial" w:cs="Arial"/>
        <w:b/>
        <w:noProof/>
        <w:sz w:val="20"/>
        <w:lang w:eastAsia="zh-CN"/>
      </w:rPr>
      <w:drawing>
        <wp:anchor distT="0" distB="0" distL="114300" distR="114300" simplePos="0" relativeHeight="251664384" behindDoc="1" locked="0" layoutInCell="1" allowOverlap="1" wp14:anchorId="19158214" wp14:editId="692BEC24">
          <wp:simplePos x="0" y="0"/>
          <wp:positionH relativeFrom="column">
            <wp:posOffset>-4445</wp:posOffset>
          </wp:positionH>
          <wp:positionV relativeFrom="paragraph">
            <wp:posOffset>-222885</wp:posOffset>
          </wp:positionV>
          <wp:extent cx="1231900" cy="763270"/>
          <wp:effectExtent l="0" t="0" r="0" b="0"/>
          <wp:wrapNone/>
          <wp:docPr id="2" name="Picture 2" descr="Black FCO Logo - Print ready versi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1900" cy="76327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5B7"/>
    <w:multiLevelType w:val="hybridMultilevel"/>
    <w:tmpl w:val="97F0771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E69010B"/>
    <w:multiLevelType w:val="hybridMultilevel"/>
    <w:tmpl w:val="01FA409C"/>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045D37"/>
    <w:multiLevelType w:val="hybridMultilevel"/>
    <w:tmpl w:val="C2E2F68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122558E0"/>
    <w:multiLevelType w:val="hybridMultilevel"/>
    <w:tmpl w:val="F46EB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7E5670F"/>
    <w:multiLevelType w:val="hybridMultilevel"/>
    <w:tmpl w:val="C904169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EF13F85"/>
    <w:multiLevelType w:val="hybridMultilevel"/>
    <w:tmpl w:val="3EE08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39F4CF7"/>
    <w:multiLevelType w:val="hybridMultilevel"/>
    <w:tmpl w:val="DB68A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FC22F6"/>
    <w:multiLevelType w:val="hybridMultilevel"/>
    <w:tmpl w:val="A1167736"/>
    <w:lvl w:ilvl="0" w:tplc="7CF646C0">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CA3402"/>
    <w:multiLevelType w:val="hybridMultilevel"/>
    <w:tmpl w:val="EC2E29C2"/>
    <w:lvl w:ilvl="0" w:tplc="6A3CDA0A">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2B966619"/>
    <w:multiLevelType w:val="hybridMultilevel"/>
    <w:tmpl w:val="411AD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E12295E"/>
    <w:multiLevelType w:val="hybridMultilevel"/>
    <w:tmpl w:val="BBEE4328"/>
    <w:lvl w:ilvl="0" w:tplc="AE9C2C9C">
      <w:start w:val="1"/>
      <w:numFmt w:val="decimal"/>
      <w:lvlText w:val="%1."/>
      <w:lvlJc w:val="left"/>
      <w:pPr>
        <w:ind w:left="-66" w:hanging="360"/>
      </w:pPr>
      <w:rPr>
        <w:rFonts w:eastAsia="Times New Roman" w:hint="default"/>
        <w:b/>
        <w:color w:val="auto"/>
        <w:sz w:val="24"/>
        <w:u w:val="none"/>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1">
    <w:nsid w:val="31390324"/>
    <w:multiLevelType w:val="hybridMultilevel"/>
    <w:tmpl w:val="5F9A1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D77E07"/>
    <w:multiLevelType w:val="hybridMultilevel"/>
    <w:tmpl w:val="595C948A"/>
    <w:lvl w:ilvl="0" w:tplc="BC3E21A2">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2B1B98"/>
    <w:multiLevelType w:val="hybridMultilevel"/>
    <w:tmpl w:val="6FCE9618"/>
    <w:lvl w:ilvl="0" w:tplc="9DBE0D70">
      <w:start w:val="1"/>
      <w:numFmt w:val="decimal"/>
      <w:lvlText w:val="%1."/>
      <w:lvlJc w:val="left"/>
      <w:pPr>
        <w:ind w:left="360" w:hanging="360"/>
      </w:pPr>
      <w:rPr>
        <w:i w:val="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50B05B8"/>
    <w:multiLevelType w:val="hybridMultilevel"/>
    <w:tmpl w:val="27CE88F0"/>
    <w:lvl w:ilvl="0" w:tplc="6A3CDA0A">
      <w:start w:val="1"/>
      <w:numFmt w:val="lowerRoman"/>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FD60519"/>
    <w:multiLevelType w:val="hybridMultilevel"/>
    <w:tmpl w:val="8312A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1D3D14"/>
    <w:multiLevelType w:val="hybridMultilevel"/>
    <w:tmpl w:val="43EC0276"/>
    <w:lvl w:ilvl="0" w:tplc="6A3CDA0A">
      <w:start w:val="1"/>
      <w:numFmt w:val="lowerRoman"/>
      <w:lvlText w:val="%1)"/>
      <w:lvlJc w:val="left"/>
      <w:pPr>
        <w:ind w:left="360" w:hanging="360"/>
      </w:pPr>
    </w:lvl>
    <w:lvl w:ilvl="1" w:tplc="0809000F">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nsid w:val="611A7E7C"/>
    <w:multiLevelType w:val="hybridMultilevel"/>
    <w:tmpl w:val="438012C4"/>
    <w:lvl w:ilvl="0" w:tplc="65FE55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9B25C7"/>
    <w:multiLevelType w:val="hybridMultilevel"/>
    <w:tmpl w:val="EB2A3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35241A"/>
    <w:multiLevelType w:val="hybridMultilevel"/>
    <w:tmpl w:val="B742F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0D5544"/>
    <w:multiLevelType w:val="hybridMultilevel"/>
    <w:tmpl w:val="CCBA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31254E"/>
    <w:multiLevelType w:val="hybridMultilevel"/>
    <w:tmpl w:val="D19265C2"/>
    <w:lvl w:ilvl="0" w:tplc="6A3CDA0A">
      <w:start w:val="1"/>
      <w:numFmt w:val="lowerRoman"/>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nsid w:val="744002F2"/>
    <w:multiLevelType w:val="multilevel"/>
    <w:tmpl w:val="B468766A"/>
    <w:lvl w:ilvl="0">
      <w:start w:val="1"/>
      <w:numFmt w:val="lowerRoman"/>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462296E"/>
    <w:multiLevelType w:val="hybridMultilevel"/>
    <w:tmpl w:val="1A56D18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780821B5"/>
    <w:multiLevelType w:val="hybridMultilevel"/>
    <w:tmpl w:val="0BDC491E"/>
    <w:lvl w:ilvl="0" w:tplc="672EA8E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7EE32F6B"/>
    <w:multiLevelType w:val="hybridMultilevel"/>
    <w:tmpl w:val="9312BF8A"/>
    <w:lvl w:ilvl="0" w:tplc="1F0C6184">
      <w:start w:val="1"/>
      <w:numFmt w:val="lowerRoman"/>
      <w:lvlText w:val="%1)"/>
      <w:lvlJc w:val="left"/>
      <w:pPr>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2"/>
  </w:num>
  <w:num w:numId="2">
    <w:abstractNumId w:val="10"/>
  </w:num>
  <w:num w:numId="3">
    <w:abstractNumId w:val="3"/>
  </w:num>
  <w:num w:numId="4">
    <w:abstractNumId w:val="1"/>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8"/>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0"/>
  </w:num>
  <w:num w:numId="25">
    <w:abstractNumId w:val="7"/>
  </w:num>
  <w:num w:numId="26">
    <w:abstractNumId w:val="20"/>
  </w:num>
  <w:num w:numId="27">
    <w:abstractNumId w:val="6"/>
  </w:num>
  <w:num w:numId="2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drawingGridHorizontalSpacing w:val="110"/>
  <w:displayHorizontalDrawingGridEvery w:val="2"/>
  <w:noPunctuationKerning/>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4F64ED"/>
    <w:rsid w:val="0001400F"/>
    <w:rsid w:val="000251D5"/>
    <w:rsid w:val="000302B5"/>
    <w:rsid w:val="00040372"/>
    <w:rsid w:val="00045D9E"/>
    <w:rsid w:val="00047D8F"/>
    <w:rsid w:val="00053C2D"/>
    <w:rsid w:val="00063EB5"/>
    <w:rsid w:val="00065422"/>
    <w:rsid w:val="00070564"/>
    <w:rsid w:val="00071AD7"/>
    <w:rsid w:val="00071D6B"/>
    <w:rsid w:val="00074947"/>
    <w:rsid w:val="0007614C"/>
    <w:rsid w:val="000766EC"/>
    <w:rsid w:val="0009256B"/>
    <w:rsid w:val="000968DE"/>
    <w:rsid w:val="00097FDC"/>
    <w:rsid w:val="000A0FF2"/>
    <w:rsid w:val="000A1976"/>
    <w:rsid w:val="000B2932"/>
    <w:rsid w:val="000B4585"/>
    <w:rsid w:val="000D067E"/>
    <w:rsid w:val="000E0826"/>
    <w:rsid w:val="000E5704"/>
    <w:rsid w:val="000E7E4C"/>
    <w:rsid w:val="001107D7"/>
    <w:rsid w:val="001134F7"/>
    <w:rsid w:val="00117F1E"/>
    <w:rsid w:val="00121C93"/>
    <w:rsid w:val="001235CD"/>
    <w:rsid w:val="00126A44"/>
    <w:rsid w:val="00130210"/>
    <w:rsid w:val="00136E77"/>
    <w:rsid w:val="00152893"/>
    <w:rsid w:val="001609BE"/>
    <w:rsid w:val="001700C0"/>
    <w:rsid w:val="00174073"/>
    <w:rsid w:val="001740CB"/>
    <w:rsid w:val="00174D97"/>
    <w:rsid w:val="00181100"/>
    <w:rsid w:val="00187AE3"/>
    <w:rsid w:val="00193998"/>
    <w:rsid w:val="001A4322"/>
    <w:rsid w:val="001B0604"/>
    <w:rsid w:val="001B0A40"/>
    <w:rsid w:val="001D0146"/>
    <w:rsid w:val="001D1071"/>
    <w:rsid w:val="001D40D9"/>
    <w:rsid w:val="001D7453"/>
    <w:rsid w:val="001E5B2C"/>
    <w:rsid w:val="001E72CA"/>
    <w:rsid w:val="001F3B3C"/>
    <w:rsid w:val="001F52FC"/>
    <w:rsid w:val="001F7FD9"/>
    <w:rsid w:val="00200EA5"/>
    <w:rsid w:val="0020481E"/>
    <w:rsid w:val="00213B81"/>
    <w:rsid w:val="00214108"/>
    <w:rsid w:val="002237E3"/>
    <w:rsid w:val="002241AF"/>
    <w:rsid w:val="00224F86"/>
    <w:rsid w:val="002308B0"/>
    <w:rsid w:val="0023399E"/>
    <w:rsid w:val="002427B6"/>
    <w:rsid w:val="002431F8"/>
    <w:rsid w:val="00251D3E"/>
    <w:rsid w:val="00252937"/>
    <w:rsid w:val="002566CA"/>
    <w:rsid w:val="002635AF"/>
    <w:rsid w:val="00270F6E"/>
    <w:rsid w:val="002725F1"/>
    <w:rsid w:val="00280C46"/>
    <w:rsid w:val="00281FF4"/>
    <w:rsid w:val="0028560D"/>
    <w:rsid w:val="00291B39"/>
    <w:rsid w:val="00291DB9"/>
    <w:rsid w:val="002A1528"/>
    <w:rsid w:val="002A156D"/>
    <w:rsid w:val="002A4C99"/>
    <w:rsid w:val="002A5B10"/>
    <w:rsid w:val="002B0180"/>
    <w:rsid w:val="002B6A90"/>
    <w:rsid w:val="002C1C58"/>
    <w:rsid w:val="002D5A07"/>
    <w:rsid w:val="002F0944"/>
    <w:rsid w:val="002F5FDD"/>
    <w:rsid w:val="00301611"/>
    <w:rsid w:val="003126D1"/>
    <w:rsid w:val="00324456"/>
    <w:rsid w:val="00342841"/>
    <w:rsid w:val="00343A93"/>
    <w:rsid w:val="00354FA3"/>
    <w:rsid w:val="00360990"/>
    <w:rsid w:val="0036236C"/>
    <w:rsid w:val="00366F16"/>
    <w:rsid w:val="00367A9A"/>
    <w:rsid w:val="00370149"/>
    <w:rsid w:val="0037648C"/>
    <w:rsid w:val="003857C3"/>
    <w:rsid w:val="00391CE6"/>
    <w:rsid w:val="00395C2A"/>
    <w:rsid w:val="0039752D"/>
    <w:rsid w:val="003A30A2"/>
    <w:rsid w:val="003A5E0B"/>
    <w:rsid w:val="003A6758"/>
    <w:rsid w:val="003C3608"/>
    <w:rsid w:val="003D03A8"/>
    <w:rsid w:val="003D50FD"/>
    <w:rsid w:val="003D572F"/>
    <w:rsid w:val="003D757F"/>
    <w:rsid w:val="003D7DF3"/>
    <w:rsid w:val="003E188A"/>
    <w:rsid w:val="003E702D"/>
    <w:rsid w:val="003F0255"/>
    <w:rsid w:val="003F5482"/>
    <w:rsid w:val="003F5791"/>
    <w:rsid w:val="003F76BD"/>
    <w:rsid w:val="00405A81"/>
    <w:rsid w:val="00406FA3"/>
    <w:rsid w:val="0041141E"/>
    <w:rsid w:val="0041510F"/>
    <w:rsid w:val="00426EC0"/>
    <w:rsid w:val="004324C7"/>
    <w:rsid w:val="00434921"/>
    <w:rsid w:val="00436C71"/>
    <w:rsid w:val="00437C8B"/>
    <w:rsid w:val="0044546C"/>
    <w:rsid w:val="00446A81"/>
    <w:rsid w:val="00446FB0"/>
    <w:rsid w:val="004503F2"/>
    <w:rsid w:val="00454593"/>
    <w:rsid w:val="004741FB"/>
    <w:rsid w:val="00475614"/>
    <w:rsid w:val="004765E7"/>
    <w:rsid w:val="00484297"/>
    <w:rsid w:val="00495140"/>
    <w:rsid w:val="00496C02"/>
    <w:rsid w:val="0049759C"/>
    <w:rsid w:val="004B2AA2"/>
    <w:rsid w:val="004C0383"/>
    <w:rsid w:val="004C1E7D"/>
    <w:rsid w:val="004C7631"/>
    <w:rsid w:val="004C794B"/>
    <w:rsid w:val="004D7CA0"/>
    <w:rsid w:val="004E0566"/>
    <w:rsid w:val="004F1023"/>
    <w:rsid w:val="004F2776"/>
    <w:rsid w:val="004F64ED"/>
    <w:rsid w:val="00500D7F"/>
    <w:rsid w:val="0051551F"/>
    <w:rsid w:val="00524692"/>
    <w:rsid w:val="0052591C"/>
    <w:rsid w:val="00525D6A"/>
    <w:rsid w:val="005336D0"/>
    <w:rsid w:val="00535569"/>
    <w:rsid w:val="0054561A"/>
    <w:rsid w:val="00547137"/>
    <w:rsid w:val="00554479"/>
    <w:rsid w:val="00557147"/>
    <w:rsid w:val="0056023F"/>
    <w:rsid w:val="00561140"/>
    <w:rsid w:val="00571D88"/>
    <w:rsid w:val="0058601B"/>
    <w:rsid w:val="00595C92"/>
    <w:rsid w:val="005A1AF8"/>
    <w:rsid w:val="005A3946"/>
    <w:rsid w:val="005B0161"/>
    <w:rsid w:val="005B04E9"/>
    <w:rsid w:val="005B2F13"/>
    <w:rsid w:val="005B7248"/>
    <w:rsid w:val="005C0FCF"/>
    <w:rsid w:val="005C2388"/>
    <w:rsid w:val="005C5A32"/>
    <w:rsid w:val="005D75EC"/>
    <w:rsid w:val="005D7808"/>
    <w:rsid w:val="005D7A36"/>
    <w:rsid w:val="005E4B1A"/>
    <w:rsid w:val="005E6FB7"/>
    <w:rsid w:val="005F1E4A"/>
    <w:rsid w:val="005F2EF3"/>
    <w:rsid w:val="005F49DB"/>
    <w:rsid w:val="005F6C38"/>
    <w:rsid w:val="006011DD"/>
    <w:rsid w:val="0060221F"/>
    <w:rsid w:val="00602DC8"/>
    <w:rsid w:val="00603762"/>
    <w:rsid w:val="00603C94"/>
    <w:rsid w:val="00604E9C"/>
    <w:rsid w:val="00620B23"/>
    <w:rsid w:val="00622A4A"/>
    <w:rsid w:val="006330E5"/>
    <w:rsid w:val="00633FA7"/>
    <w:rsid w:val="00635CC6"/>
    <w:rsid w:val="0063604E"/>
    <w:rsid w:val="00642F71"/>
    <w:rsid w:val="006459A6"/>
    <w:rsid w:val="00646F18"/>
    <w:rsid w:val="00647482"/>
    <w:rsid w:val="00663935"/>
    <w:rsid w:val="006719C3"/>
    <w:rsid w:val="00672243"/>
    <w:rsid w:val="00680623"/>
    <w:rsid w:val="006823B8"/>
    <w:rsid w:val="00684453"/>
    <w:rsid w:val="006863D9"/>
    <w:rsid w:val="006A0029"/>
    <w:rsid w:val="006A148D"/>
    <w:rsid w:val="006A20F6"/>
    <w:rsid w:val="006B1E6D"/>
    <w:rsid w:val="006C1A34"/>
    <w:rsid w:val="006C36F2"/>
    <w:rsid w:val="006C5DFD"/>
    <w:rsid w:val="006C70A3"/>
    <w:rsid w:val="006D2951"/>
    <w:rsid w:val="006D3BAA"/>
    <w:rsid w:val="006E27CE"/>
    <w:rsid w:val="006E4CBF"/>
    <w:rsid w:val="006F78D1"/>
    <w:rsid w:val="00712B25"/>
    <w:rsid w:val="007218E4"/>
    <w:rsid w:val="00733B3D"/>
    <w:rsid w:val="007375F2"/>
    <w:rsid w:val="00740397"/>
    <w:rsid w:val="00740AF6"/>
    <w:rsid w:val="007427CA"/>
    <w:rsid w:val="0074523B"/>
    <w:rsid w:val="00766BF8"/>
    <w:rsid w:val="00767E1B"/>
    <w:rsid w:val="00771F33"/>
    <w:rsid w:val="00772006"/>
    <w:rsid w:val="007734A1"/>
    <w:rsid w:val="0077677F"/>
    <w:rsid w:val="00784B87"/>
    <w:rsid w:val="0078655F"/>
    <w:rsid w:val="00790803"/>
    <w:rsid w:val="007941DC"/>
    <w:rsid w:val="007A06F6"/>
    <w:rsid w:val="007A4223"/>
    <w:rsid w:val="007A692F"/>
    <w:rsid w:val="007A7F08"/>
    <w:rsid w:val="007B151F"/>
    <w:rsid w:val="007B6AC1"/>
    <w:rsid w:val="007B71A9"/>
    <w:rsid w:val="007C04C4"/>
    <w:rsid w:val="007C3D0F"/>
    <w:rsid w:val="007C7225"/>
    <w:rsid w:val="007D155B"/>
    <w:rsid w:val="007D41FB"/>
    <w:rsid w:val="007D4E12"/>
    <w:rsid w:val="007D5552"/>
    <w:rsid w:val="007D61A3"/>
    <w:rsid w:val="007E3B9F"/>
    <w:rsid w:val="007E427C"/>
    <w:rsid w:val="007F40C9"/>
    <w:rsid w:val="00807715"/>
    <w:rsid w:val="008208B1"/>
    <w:rsid w:val="00834FCB"/>
    <w:rsid w:val="00840D0E"/>
    <w:rsid w:val="00841918"/>
    <w:rsid w:val="00855393"/>
    <w:rsid w:val="0085751F"/>
    <w:rsid w:val="00861108"/>
    <w:rsid w:val="008634C4"/>
    <w:rsid w:val="008636F4"/>
    <w:rsid w:val="00867B02"/>
    <w:rsid w:val="008728AA"/>
    <w:rsid w:val="008738A1"/>
    <w:rsid w:val="00874B10"/>
    <w:rsid w:val="00880BE7"/>
    <w:rsid w:val="0089714B"/>
    <w:rsid w:val="008A3A09"/>
    <w:rsid w:val="008C2902"/>
    <w:rsid w:val="008D0AE9"/>
    <w:rsid w:val="008D0E61"/>
    <w:rsid w:val="008D6A1E"/>
    <w:rsid w:val="008E1577"/>
    <w:rsid w:val="008E1A22"/>
    <w:rsid w:val="008E1DE4"/>
    <w:rsid w:val="008E40D7"/>
    <w:rsid w:val="00907CFA"/>
    <w:rsid w:val="00915A04"/>
    <w:rsid w:val="0092407B"/>
    <w:rsid w:val="00932755"/>
    <w:rsid w:val="009522BF"/>
    <w:rsid w:val="00960D9E"/>
    <w:rsid w:val="009643DF"/>
    <w:rsid w:val="00973E5D"/>
    <w:rsid w:val="00980593"/>
    <w:rsid w:val="0098741C"/>
    <w:rsid w:val="00987478"/>
    <w:rsid w:val="00990A2E"/>
    <w:rsid w:val="00996BA6"/>
    <w:rsid w:val="009A75AA"/>
    <w:rsid w:val="009B6783"/>
    <w:rsid w:val="009C3337"/>
    <w:rsid w:val="009C6134"/>
    <w:rsid w:val="009C6F05"/>
    <w:rsid w:val="009E5C93"/>
    <w:rsid w:val="009E7EF9"/>
    <w:rsid w:val="009F2650"/>
    <w:rsid w:val="009F384F"/>
    <w:rsid w:val="009F3B10"/>
    <w:rsid w:val="009F6315"/>
    <w:rsid w:val="00A0279D"/>
    <w:rsid w:val="00A06079"/>
    <w:rsid w:val="00A07D6E"/>
    <w:rsid w:val="00A1185F"/>
    <w:rsid w:val="00A25AA0"/>
    <w:rsid w:val="00A26216"/>
    <w:rsid w:val="00A2652E"/>
    <w:rsid w:val="00A33BC7"/>
    <w:rsid w:val="00A412D5"/>
    <w:rsid w:val="00A41E34"/>
    <w:rsid w:val="00A44170"/>
    <w:rsid w:val="00A5677C"/>
    <w:rsid w:val="00A6436F"/>
    <w:rsid w:val="00A70BB8"/>
    <w:rsid w:val="00A77D04"/>
    <w:rsid w:val="00A77E27"/>
    <w:rsid w:val="00A8220E"/>
    <w:rsid w:val="00A82564"/>
    <w:rsid w:val="00A91015"/>
    <w:rsid w:val="00A92CCC"/>
    <w:rsid w:val="00A964FF"/>
    <w:rsid w:val="00AC0687"/>
    <w:rsid w:val="00AC713D"/>
    <w:rsid w:val="00AC7A71"/>
    <w:rsid w:val="00AD1704"/>
    <w:rsid w:val="00AD5089"/>
    <w:rsid w:val="00AF39D0"/>
    <w:rsid w:val="00AF622C"/>
    <w:rsid w:val="00B00F43"/>
    <w:rsid w:val="00B120F7"/>
    <w:rsid w:val="00B1341A"/>
    <w:rsid w:val="00B15643"/>
    <w:rsid w:val="00B15646"/>
    <w:rsid w:val="00B337D3"/>
    <w:rsid w:val="00B40342"/>
    <w:rsid w:val="00B53BB9"/>
    <w:rsid w:val="00B5737E"/>
    <w:rsid w:val="00B57C19"/>
    <w:rsid w:val="00B721AB"/>
    <w:rsid w:val="00B7480F"/>
    <w:rsid w:val="00B77670"/>
    <w:rsid w:val="00B942F9"/>
    <w:rsid w:val="00B94A00"/>
    <w:rsid w:val="00BA168F"/>
    <w:rsid w:val="00BA3668"/>
    <w:rsid w:val="00BA6FBD"/>
    <w:rsid w:val="00BD2367"/>
    <w:rsid w:val="00BF424F"/>
    <w:rsid w:val="00C01705"/>
    <w:rsid w:val="00C02519"/>
    <w:rsid w:val="00C025EB"/>
    <w:rsid w:val="00C02CCE"/>
    <w:rsid w:val="00C039A8"/>
    <w:rsid w:val="00C058F8"/>
    <w:rsid w:val="00C10722"/>
    <w:rsid w:val="00C10E46"/>
    <w:rsid w:val="00C12119"/>
    <w:rsid w:val="00C13636"/>
    <w:rsid w:val="00C14A6B"/>
    <w:rsid w:val="00C25B27"/>
    <w:rsid w:val="00C42077"/>
    <w:rsid w:val="00C47150"/>
    <w:rsid w:val="00C52B03"/>
    <w:rsid w:val="00C542E9"/>
    <w:rsid w:val="00C6093B"/>
    <w:rsid w:val="00C637D5"/>
    <w:rsid w:val="00C66941"/>
    <w:rsid w:val="00C71A48"/>
    <w:rsid w:val="00C80BC5"/>
    <w:rsid w:val="00C81F45"/>
    <w:rsid w:val="00C82DC9"/>
    <w:rsid w:val="00C83CED"/>
    <w:rsid w:val="00C96A05"/>
    <w:rsid w:val="00CB32A5"/>
    <w:rsid w:val="00CB5DFE"/>
    <w:rsid w:val="00CB7BEE"/>
    <w:rsid w:val="00CC06AF"/>
    <w:rsid w:val="00CD7190"/>
    <w:rsid w:val="00CE72E8"/>
    <w:rsid w:val="00CF5301"/>
    <w:rsid w:val="00CF6283"/>
    <w:rsid w:val="00D0206D"/>
    <w:rsid w:val="00D030FB"/>
    <w:rsid w:val="00D040B9"/>
    <w:rsid w:val="00D1246F"/>
    <w:rsid w:val="00D200F1"/>
    <w:rsid w:val="00D20F99"/>
    <w:rsid w:val="00D2769C"/>
    <w:rsid w:val="00D35C24"/>
    <w:rsid w:val="00D36F9B"/>
    <w:rsid w:val="00D40A2A"/>
    <w:rsid w:val="00D66AB2"/>
    <w:rsid w:val="00D76161"/>
    <w:rsid w:val="00D828DC"/>
    <w:rsid w:val="00D86EA8"/>
    <w:rsid w:val="00D91D29"/>
    <w:rsid w:val="00D93703"/>
    <w:rsid w:val="00D95077"/>
    <w:rsid w:val="00DA3E6D"/>
    <w:rsid w:val="00DB365F"/>
    <w:rsid w:val="00DB67B7"/>
    <w:rsid w:val="00DD1C26"/>
    <w:rsid w:val="00DE1AC9"/>
    <w:rsid w:val="00DE355E"/>
    <w:rsid w:val="00DE77F1"/>
    <w:rsid w:val="00DF6BBF"/>
    <w:rsid w:val="00E00077"/>
    <w:rsid w:val="00E12270"/>
    <w:rsid w:val="00E13FF4"/>
    <w:rsid w:val="00E17061"/>
    <w:rsid w:val="00E37067"/>
    <w:rsid w:val="00E456BA"/>
    <w:rsid w:val="00E5115C"/>
    <w:rsid w:val="00E573E2"/>
    <w:rsid w:val="00E60DB5"/>
    <w:rsid w:val="00E63466"/>
    <w:rsid w:val="00E749DB"/>
    <w:rsid w:val="00E75333"/>
    <w:rsid w:val="00E80D12"/>
    <w:rsid w:val="00E81C34"/>
    <w:rsid w:val="00EA3B3F"/>
    <w:rsid w:val="00EA6B9D"/>
    <w:rsid w:val="00EC19D7"/>
    <w:rsid w:val="00EE579B"/>
    <w:rsid w:val="00EF25EA"/>
    <w:rsid w:val="00EF60F2"/>
    <w:rsid w:val="00EF7F18"/>
    <w:rsid w:val="00F0048D"/>
    <w:rsid w:val="00F04156"/>
    <w:rsid w:val="00F06192"/>
    <w:rsid w:val="00F137CE"/>
    <w:rsid w:val="00F1639E"/>
    <w:rsid w:val="00F17F46"/>
    <w:rsid w:val="00F40618"/>
    <w:rsid w:val="00F43251"/>
    <w:rsid w:val="00F444CC"/>
    <w:rsid w:val="00F478E3"/>
    <w:rsid w:val="00F51C6B"/>
    <w:rsid w:val="00F52A36"/>
    <w:rsid w:val="00F533D0"/>
    <w:rsid w:val="00F557C0"/>
    <w:rsid w:val="00F57837"/>
    <w:rsid w:val="00F57B14"/>
    <w:rsid w:val="00F57E65"/>
    <w:rsid w:val="00F63B6A"/>
    <w:rsid w:val="00F71E2B"/>
    <w:rsid w:val="00F72714"/>
    <w:rsid w:val="00F73EE0"/>
    <w:rsid w:val="00F76056"/>
    <w:rsid w:val="00F7789A"/>
    <w:rsid w:val="00F867BD"/>
    <w:rsid w:val="00F91838"/>
    <w:rsid w:val="00F94129"/>
    <w:rsid w:val="00F95D35"/>
    <w:rsid w:val="00FA3AE3"/>
    <w:rsid w:val="00FA69B9"/>
    <w:rsid w:val="00FB31BB"/>
    <w:rsid w:val="00FB58AC"/>
    <w:rsid w:val="00FB7578"/>
    <w:rsid w:val="00FC51F6"/>
    <w:rsid w:val="00FC66F6"/>
    <w:rsid w:val="00FD142F"/>
    <w:rsid w:val="00FE16A6"/>
    <w:rsid w:val="00FF2545"/>
    <w:rsid w:val="00FF33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AA0"/>
    <w:rPr>
      <w:rFonts w:ascii="Comic Sans MS" w:hAnsi="Comic Sans MS"/>
      <w:sz w:val="22"/>
      <w:szCs w:val="24"/>
      <w:lang w:eastAsia="en-US"/>
    </w:rPr>
  </w:style>
  <w:style w:type="paragraph" w:styleId="Heading1">
    <w:name w:val="heading 1"/>
    <w:basedOn w:val="Normal"/>
    <w:next w:val="Normal"/>
    <w:qFormat/>
    <w:rsid w:val="00A25AA0"/>
    <w:pPr>
      <w:keepNext/>
      <w:outlineLvl w:val="0"/>
    </w:pPr>
    <w:rPr>
      <w:b/>
      <w:bCs/>
    </w:rPr>
  </w:style>
  <w:style w:type="paragraph" w:styleId="Heading2">
    <w:name w:val="heading 2"/>
    <w:basedOn w:val="Normal"/>
    <w:next w:val="Normal"/>
    <w:link w:val="Heading2Char"/>
    <w:qFormat/>
    <w:rsid w:val="00A25AA0"/>
    <w:pPr>
      <w:keepNext/>
      <w:jc w:val="right"/>
      <w:outlineLvl w:val="1"/>
    </w:pPr>
    <w:rPr>
      <w:rFonts w:ascii="Times New Roman" w:hAnsi="Times New Roman"/>
      <w:b/>
      <w:bCs/>
      <w:sz w:val="24"/>
    </w:rPr>
  </w:style>
  <w:style w:type="paragraph" w:styleId="Heading3">
    <w:name w:val="heading 3"/>
    <w:basedOn w:val="Normal"/>
    <w:next w:val="Normal"/>
    <w:link w:val="Heading3Char"/>
    <w:qFormat/>
    <w:rsid w:val="00A25AA0"/>
    <w:pPr>
      <w:keepNext/>
      <w:outlineLvl w:val="2"/>
    </w:pPr>
    <w:rPr>
      <w:rFonts w:ascii="Times New Roman" w:hAnsi="Times New Roman"/>
      <w:b/>
      <w:bCs/>
      <w:i/>
      <w:iCs/>
      <w:sz w:val="24"/>
    </w:rPr>
  </w:style>
  <w:style w:type="paragraph" w:styleId="Heading4">
    <w:name w:val="heading 4"/>
    <w:basedOn w:val="Normal"/>
    <w:next w:val="Normal"/>
    <w:qFormat/>
    <w:rsid w:val="00A25AA0"/>
    <w:pPr>
      <w:keepNext/>
      <w:framePr w:hSpace="180" w:wrap="notBeside" w:hAnchor="margin" w:y="732"/>
      <w:outlineLvl w:val="3"/>
    </w:pPr>
    <w:rPr>
      <w:rFonts w:ascii="Times New Roman" w:hAnsi="Times New Roman"/>
      <w:i/>
      <w:iCs/>
    </w:rPr>
  </w:style>
  <w:style w:type="paragraph" w:styleId="Heading5">
    <w:name w:val="heading 5"/>
    <w:basedOn w:val="Normal"/>
    <w:next w:val="Normal"/>
    <w:qFormat/>
    <w:rsid w:val="00A25AA0"/>
    <w:pPr>
      <w:keepNext/>
      <w:outlineLvl w:val="4"/>
    </w:pPr>
    <w:rPr>
      <w:rFonts w:ascii="Times New Roman" w:hAnsi="Times New Roman"/>
      <w:b/>
      <w:bCs/>
      <w:sz w:val="24"/>
    </w:rPr>
  </w:style>
  <w:style w:type="paragraph" w:styleId="Heading6">
    <w:name w:val="heading 6"/>
    <w:basedOn w:val="Normal"/>
    <w:next w:val="Normal"/>
    <w:qFormat/>
    <w:rsid w:val="00A25AA0"/>
    <w:pPr>
      <w:keepNext/>
      <w:outlineLvl w:val="5"/>
    </w:pPr>
    <w:rPr>
      <w:rFonts w:ascii="Times New Roman" w:hAnsi="Times New Roman"/>
      <w:b/>
      <w:sz w:val="20"/>
    </w:rPr>
  </w:style>
  <w:style w:type="paragraph" w:styleId="Heading7">
    <w:name w:val="heading 7"/>
    <w:basedOn w:val="Normal"/>
    <w:next w:val="Normal"/>
    <w:qFormat/>
    <w:rsid w:val="00A25AA0"/>
    <w:pPr>
      <w:keepNext/>
      <w:jc w:val="center"/>
      <w:outlineLvl w:val="6"/>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25AA0"/>
    <w:rPr>
      <w:b/>
      <w:bCs/>
    </w:rPr>
  </w:style>
  <w:style w:type="paragraph" w:styleId="Caption">
    <w:name w:val="caption"/>
    <w:basedOn w:val="Normal"/>
    <w:next w:val="Normal"/>
    <w:qFormat/>
    <w:rsid w:val="00A25AA0"/>
    <w:rPr>
      <w:b/>
      <w:bCs/>
    </w:rPr>
  </w:style>
  <w:style w:type="paragraph" w:styleId="BodyTextIndent">
    <w:name w:val="Body Text Indent"/>
    <w:basedOn w:val="Normal"/>
    <w:semiHidden/>
    <w:rsid w:val="00A25AA0"/>
    <w:pPr>
      <w:ind w:left="720" w:hanging="720"/>
    </w:pPr>
    <w:rPr>
      <w:rFonts w:ascii="Times New Roman" w:hAnsi="Times New Roman"/>
      <w:b/>
      <w:bCs/>
      <w:sz w:val="24"/>
    </w:rPr>
  </w:style>
  <w:style w:type="paragraph" w:styleId="BalloonText">
    <w:name w:val="Balloon Text"/>
    <w:basedOn w:val="Normal"/>
    <w:semiHidden/>
    <w:rsid w:val="00A25AA0"/>
    <w:rPr>
      <w:rFonts w:ascii="Tahoma" w:hAnsi="Tahoma" w:cs="Tahoma"/>
      <w:sz w:val="16"/>
      <w:szCs w:val="16"/>
    </w:rPr>
  </w:style>
  <w:style w:type="paragraph" w:styleId="Header">
    <w:name w:val="header"/>
    <w:basedOn w:val="Normal"/>
    <w:semiHidden/>
    <w:rsid w:val="00A25AA0"/>
    <w:pPr>
      <w:tabs>
        <w:tab w:val="center" w:pos="4153"/>
        <w:tab w:val="right" w:pos="8306"/>
      </w:tabs>
    </w:pPr>
  </w:style>
  <w:style w:type="paragraph" w:styleId="Footer">
    <w:name w:val="footer"/>
    <w:basedOn w:val="Normal"/>
    <w:link w:val="FooterChar"/>
    <w:uiPriority w:val="99"/>
    <w:rsid w:val="00A25AA0"/>
    <w:pPr>
      <w:tabs>
        <w:tab w:val="center" w:pos="4153"/>
        <w:tab w:val="right" w:pos="8306"/>
      </w:tabs>
    </w:pPr>
  </w:style>
  <w:style w:type="paragraph" w:styleId="BodyText2">
    <w:name w:val="Body Text 2"/>
    <w:basedOn w:val="Normal"/>
    <w:semiHidden/>
    <w:rsid w:val="00A25AA0"/>
    <w:rPr>
      <w:rFonts w:ascii="Times New Roman" w:hAnsi="Times New Roman"/>
      <w:sz w:val="24"/>
    </w:rPr>
  </w:style>
  <w:style w:type="paragraph" w:customStyle="1" w:styleId="Default">
    <w:name w:val="Default"/>
    <w:rsid w:val="007D4E12"/>
    <w:pPr>
      <w:autoSpaceDE w:val="0"/>
      <w:autoSpaceDN w:val="0"/>
      <w:adjustRightInd w:val="0"/>
    </w:pPr>
    <w:rPr>
      <w:color w:val="000000"/>
      <w:sz w:val="24"/>
      <w:szCs w:val="24"/>
    </w:rPr>
  </w:style>
  <w:style w:type="paragraph" w:styleId="BodyText3">
    <w:name w:val="Body Text 3"/>
    <w:basedOn w:val="Normal"/>
    <w:semiHidden/>
    <w:rsid w:val="00A25AA0"/>
    <w:pPr>
      <w:spacing w:after="120"/>
    </w:pPr>
    <w:rPr>
      <w:sz w:val="16"/>
      <w:szCs w:val="16"/>
    </w:rPr>
  </w:style>
  <w:style w:type="character" w:styleId="Hyperlink">
    <w:name w:val="Hyperlink"/>
    <w:basedOn w:val="DefaultParagraphFont"/>
    <w:uiPriority w:val="99"/>
    <w:rsid w:val="00A25AA0"/>
    <w:rPr>
      <w:color w:val="0000FF"/>
      <w:u w:val="single"/>
    </w:rPr>
  </w:style>
  <w:style w:type="character" w:styleId="FollowedHyperlink">
    <w:name w:val="FollowedHyperlink"/>
    <w:basedOn w:val="DefaultParagraphFont"/>
    <w:uiPriority w:val="99"/>
    <w:semiHidden/>
    <w:unhideWhenUsed/>
    <w:rsid w:val="001107D7"/>
    <w:rPr>
      <w:color w:val="800080"/>
      <w:u w:val="single"/>
    </w:rPr>
  </w:style>
  <w:style w:type="paragraph" w:customStyle="1" w:styleId="Pa6">
    <w:name w:val="Pa6"/>
    <w:basedOn w:val="Default"/>
    <w:next w:val="Default"/>
    <w:uiPriority w:val="99"/>
    <w:rsid w:val="00117F1E"/>
    <w:pPr>
      <w:spacing w:line="171" w:lineRule="atLeast"/>
    </w:pPr>
    <w:rPr>
      <w:rFonts w:ascii="Frutiger 45 Light" w:hAnsi="Frutiger 45 Light"/>
      <w:color w:val="auto"/>
    </w:rPr>
  </w:style>
  <w:style w:type="paragraph" w:customStyle="1" w:styleId="Pa4">
    <w:name w:val="Pa4"/>
    <w:basedOn w:val="Default"/>
    <w:next w:val="Default"/>
    <w:uiPriority w:val="99"/>
    <w:rsid w:val="0044546C"/>
    <w:pPr>
      <w:spacing w:line="201" w:lineRule="atLeast"/>
    </w:pPr>
    <w:rPr>
      <w:rFonts w:ascii="FrutigerNextLT Light" w:hAnsi="FrutigerNextLT Light"/>
      <w:color w:val="auto"/>
    </w:rPr>
  </w:style>
  <w:style w:type="paragraph" w:customStyle="1" w:styleId="Pa7">
    <w:name w:val="Pa7"/>
    <w:basedOn w:val="Default"/>
    <w:next w:val="Default"/>
    <w:uiPriority w:val="99"/>
    <w:rsid w:val="0044546C"/>
    <w:pPr>
      <w:spacing w:line="241" w:lineRule="atLeast"/>
    </w:pPr>
    <w:rPr>
      <w:rFonts w:ascii="FrutigerNextLT" w:hAnsi="FrutigerNextLT"/>
      <w:color w:val="auto"/>
    </w:rPr>
  </w:style>
  <w:style w:type="table" w:styleId="TableGrid">
    <w:name w:val="Table Grid"/>
    <w:basedOn w:val="TableNormal"/>
    <w:uiPriority w:val="59"/>
    <w:rsid w:val="00771F33"/>
    <w:rPr>
      <w:rFonts w:ascii="Arial Narrow" w:eastAsia="Calibri" w:hAnsi="Arial Narrow"/>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Dot pt,List Paragraph1,Colorful List - Accent 11,No Spacing1,List Paragraph Char Char Char,Indicator Text,Numbered Para 1,Bullet 1,Bullet Points,List Paragraph2,MAIN CONTENT,Párrafo de lista,Recommendation,Normal numbere"/>
    <w:basedOn w:val="Normal"/>
    <w:link w:val="ListParagraphChar"/>
    <w:uiPriority w:val="34"/>
    <w:qFormat/>
    <w:rsid w:val="00C12119"/>
    <w:pPr>
      <w:ind w:left="720"/>
    </w:pPr>
  </w:style>
  <w:style w:type="paragraph" w:styleId="TOCHeading">
    <w:name w:val="TOC Heading"/>
    <w:basedOn w:val="Heading1"/>
    <w:next w:val="Normal"/>
    <w:uiPriority w:val="39"/>
    <w:unhideWhenUsed/>
    <w:qFormat/>
    <w:rsid w:val="00BA6FBD"/>
    <w:pPr>
      <w:keepLines/>
      <w:spacing w:before="480" w:line="276" w:lineRule="auto"/>
      <w:outlineLvl w:val="9"/>
    </w:pPr>
    <w:rPr>
      <w:rFonts w:ascii="Cambria" w:hAnsi="Cambria"/>
      <w:color w:val="365F91"/>
      <w:sz w:val="28"/>
      <w:szCs w:val="28"/>
      <w:lang w:val="en-US"/>
    </w:rPr>
  </w:style>
  <w:style w:type="paragraph" w:styleId="TOC2">
    <w:name w:val="toc 2"/>
    <w:basedOn w:val="Normal"/>
    <w:next w:val="Normal"/>
    <w:autoRedefine/>
    <w:uiPriority w:val="39"/>
    <w:unhideWhenUsed/>
    <w:rsid w:val="00BA6FBD"/>
    <w:pPr>
      <w:ind w:left="220"/>
    </w:pPr>
  </w:style>
  <w:style w:type="paragraph" w:styleId="TOC3">
    <w:name w:val="toc 3"/>
    <w:basedOn w:val="Normal"/>
    <w:next w:val="Normal"/>
    <w:autoRedefine/>
    <w:uiPriority w:val="39"/>
    <w:unhideWhenUsed/>
    <w:rsid w:val="00BA6FBD"/>
    <w:pPr>
      <w:ind w:left="440"/>
    </w:pPr>
  </w:style>
  <w:style w:type="character" w:customStyle="1" w:styleId="FooterChar">
    <w:name w:val="Footer Char"/>
    <w:basedOn w:val="DefaultParagraphFont"/>
    <w:link w:val="Footer"/>
    <w:uiPriority w:val="99"/>
    <w:rsid w:val="00F0048D"/>
    <w:rPr>
      <w:rFonts w:ascii="Comic Sans MS" w:hAnsi="Comic Sans MS"/>
      <w:sz w:val="22"/>
      <w:szCs w:val="24"/>
      <w:lang w:eastAsia="en-US"/>
    </w:rPr>
  </w:style>
  <w:style w:type="character" w:styleId="CommentReference">
    <w:name w:val="annotation reference"/>
    <w:basedOn w:val="DefaultParagraphFont"/>
    <w:uiPriority w:val="99"/>
    <w:semiHidden/>
    <w:unhideWhenUsed/>
    <w:rsid w:val="00834FCB"/>
    <w:rPr>
      <w:sz w:val="16"/>
      <w:szCs w:val="16"/>
    </w:rPr>
  </w:style>
  <w:style w:type="paragraph" w:styleId="CommentText">
    <w:name w:val="annotation text"/>
    <w:basedOn w:val="Normal"/>
    <w:link w:val="CommentTextChar"/>
    <w:uiPriority w:val="99"/>
    <w:semiHidden/>
    <w:unhideWhenUsed/>
    <w:rsid w:val="00834FCB"/>
    <w:rPr>
      <w:sz w:val="20"/>
      <w:szCs w:val="20"/>
    </w:rPr>
  </w:style>
  <w:style w:type="character" w:customStyle="1" w:styleId="CommentTextChar">
    <w:name w:val="Comment Text Char"/>
    <w:basedOn w:val="DefaultParagraphFont"/>
    <w:link w:val="CommentText"/>
    <w:uiPriority w:val="99"/>
    <w:semiHidden/>
    <w:rsid w:val="00834FCB"/>
    <w:rPr>
      <w:rFonts w:ascii="Comic Sans MS" w:hAnsi="Comic Sans MS"/>
      <w:lang w:eastAsia="en-US"/>
    </w:rPr>
  </w:style>
  <w:style w:type="paragraph" w:styleId="CommentSubject">
    <w:name w:val="annotation subject"/>
    <w:basedOn w:val="CommentText"/>
    <w:next w:val="CommentText"/>
    <w:link w:val="CommentSubjectChar"/>
    <w:uiPriority w:val="99"/>
    <w:semiHidden/>
    <w:unhideWhenUsed/>
    <w:rsid w:val="00834FCB"/>
    <w:rPr>
      <w:b/>
      <w:bCs/>
    </w:rPr>
  </w:style>
  <w:style w:type="character" w:customStyle="1" w:styleId="CommentSubjectChar">
    <w:name w:val="Comment Subject Char"/>
    <w:basedOn w:val="CommentTextChar"/>
    <w:link w:val="CommentSubject"/>
    <w:uiPriority w:val="99"/>
    <w:semiHidden/>
    <w:rsid w:val="00834FCB"/>
    <w:rPr>
      <w:rFonts w:ascii="Comic Sans MS" w:hAnsi="Comic Sans MS"/>
      <w:b/>
      <w:bCs/>
      <w:lang w:eastAsia="en-US"/>
    </w:rPr>
  </w:style>
  <w:style w:type="paragraph" w:styleId="Quote">
    <w:name w:val="Quote"/>
    <w:basedOn w:val="Normal"/>
    <w:next w:val="Normal"/>
    <w:link w:val="QuoteChar"/>
    <w:uiPriority w:val="29"/>
    <w:qFormat/>
    <w:rsid w:val="00053C2D"/>
    <w:pPr>
      <w:spacing w:after="200" w:line="276" w:lineRule="auto"/>
    </w:pPr>
    <w:rPr>
      <w:rFonts w:ascii="Calibri" w:eastAsia="Calibri" w:hAnsi="Calibri"/>
      <w:i/>
      <w:iCs/>
      <w:color w:val="000000"/>
      <w:szCs w:val="22"/>
    </w:rPr>
  </w:style>
  <w:style w:type="character" w:customStyle="1" w:styleId="QuoteChar">
    <w:name w:val="Quote Char"/>
    <w:basedOn w:val="DefaultParagraphFont"/>
    <w:link w:val="Quote"/>
    <w:uiPriority w:val="29"/>
    <w:rsid w:val="00053C2D"/>
    <w:rPr>
      <w:rFonts w:ascii="Calibri" w:eastAsia="Calibri" w:hAnsi="Calibri"/>
      <w:i/>
      <w:iCs/>
      <w:color w:val="000000"/>
      <w:sz w:val="22"/>
      <w:szCs w:val="22"/>
      <w:lang w:eastAsia="en-US"/>
    </w:rPr>
  </w:style>
  <w:style w:type="paragraph" w:styleId="NoSpacing">
    <w:name w:val="No Spacing"/>
    <w:uiPriority w:val="1"/>
    <w:qFormat/>
    <w:rsid w:val="002A5B10"/>
    <w:rPr>
      <w:rFonts w:ascii="Calibri" w:eastAsia="Calibri" w:hAnsi="Calibri"/>
      <w:sz w:val="22"/>
      <w:szCs w:val="22"/>
      <w:lang w:eastAsia="en-US"/>
    </w:rPr>
  </w:style>
  <w:style w:type="character" w:customStyle="1" w:styleId="ListParagraphChar">
    <w:name w:val="List Paragraph Char"/>
    <w:aliases w:val="F5 List Paragraph Char,Dot pt Char,List Paragraph1 Char,Colorful List - Accent 11 Char,No Spacing1 Char,List Paragraph Char Char Char Char,Indicator Text Char,Numbered Para 1 Char,Bullet 1 Char,Bullet Points Char,List Paragraph2 Char"/>
    <w:basedOn w:val="DefaultParagraphFont"/>
    <w:link w:val="ListParagraph"/>
    <w:uiPriority w:val="34"/>
    <w:qFormat/>
    <w:locked/>
    <w:rsid w:val="005E4B1A"/>
    <w:rPr>
      <w:rFonts w:ascii="Comic Sans MS" w:hAnsi="Comic Sans MS"/>
      <w:sz w:val="22"/>
      <w:szCs w:val="24"/>
      <w:lang w:eastAsia="en-US"/>
    </w:rPr>
  </w:style>
  <w:style w:type="paragraph" w:styleId="TOC1">
    <w:name w:val="toc 1"/>
    <w:basedOn w:val="Normal"/>
    <w:next w:val="Normal"/>
    <w:autoRedefine/>
    <w:uiPriority w:val="39"/>
    <w:semiHidden/>
    <w:unhideWhenUsed/>
    <w:rsid w:val="003D757F"/>
    <w:pPr>
      <w:spacing w:after="100"/>
    </w:pPr>
  </w:style>
  <w:style w:type="paragraph" w:styleId="NormalWeb">
    <w:name w:val="Normal (Web)"/>
    <w:basedOn w:val="Normal"/>
    <w:uiPriority w:val="99"/>
    <w:unhideWhenUsed/>
    <w:rsid w:val="00F94129"/>
    <w:pPr>
      <w:spacing w:before="100" w:beforeAutospacing="1" w:after="100" w:afterAutospacing="1"/>
    </w:pPr>
    <w:rPr>
      <w:rFonts w:ascii="Times New Roman" w:eastAsiaTheme="minorHAnsi" w:hAnsi="Times New Roman"/>
      <w:sz w:val="24"/>
      <w:lang w:eastAsia="en-GB"/>
    </w:rPr>
  </w:style>
  <w:style w:type="paragraph" w:customStyle="1" w:styleId="summary">
    <w:name w:val="summary"/>
    <w:basedOn w:val="Normal"/>
    <w:uiPriority w:val="99"/>
    <w:semiHidden/>
    <w:rsid w:val="00F94129"/>
    <w:pPr>
      <w:spacing w:before="100" w:beforeAutospacing="1" w:after="100" w:afterAutospacing="1"/>
    </w:pPr>
    <w:rPr>
      <w:rFonts w:ascii="Calibri" w:eastAsiaTheme="minorHAnsi" w:hAnsi="Calibri"/>
      <w:b/>
      <w:bCs/>
      <w:sz w:val="24"/>
      <w:lang w:eastAsia="en-GB"/>
    </w:rPr>
  </w:style>
  <w:style w:type="character" w:customStyle="1" w:styleId="Heading2Char">
    <w:name w:val="Heading 2 Char"/>
    <w:basedOn w:val="DefaultParagraphFont"/>
    <w:link w:val="Heading2"/>
    <w:rsid w:val="00766BF8"/>
    <w:rPr>
      <w:b/>
      <w:bCs/>
      <w:sz w:val="24"/>
      <w:szCs w:val="24"/>
      <w:lang w:eastAsia="en-US"/>
    </w:rPr>
  </w:style>
  <w:style w:type="character" w:customStyle="1" w:styleId="Heading3Char">
    <w:name w:val="Heading 3 Char"/>
    <w:basedOn w:val="DefaultParagraphFont"/>
    <w:link w:val="Heading3"/>
    <w:rsid w:val="00766BF8"/>
    <w:rPr>
      <w:b/>
      <w:bCs/>
      <w:i/>
      <w:iCs/>
      <w:sz w:val="24"/>
      <w:szCs w:val="24"/>
      <w:lang w:eastAsia="en-US"/>
    </w:rPr>
  </w:style>
  <w:style w:type="character" w:styleId="SubtleReference">
    <w:name w:val="Subtle Reference"/>
    <w:basedOn w:val="DefaultParagraphFont"/>
    <w:uiPriority w:val="31"/>
    <w:qFormat/>
    <w:rsid w:val="0074523B"/>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AA0"/>
    <w:rPr>
      <w:rFonts w:ascii="Comic Sans MS" w:hAnsi="Comic Sans MS"/>
      <w:sz w:val="22"/>
      <w:szCs w:val="24"/>
      <w:lang w:eastAsia="en-US"/>
    </w:rPr>
  </w:style>
  <w:style w:type="paragraph" w:styleId="Heading1">
    <w:name w:val="heading 1"/>
    <w:basedOn w:val="Normal"/>
    <w:next w:val="Normal"/>
    <w:qFormat/>
    <w:rsid w:val="00A25AA0"/>
    <w:pPr>
      <w:keepNext/>
      <w:outlineLvl w:val="0"/>
    </w:pPr>
    <w:rPr>
      <w:b/>
      <w:bCs/>
    </w:rPr>
  </w:style>
  <w:style w:type="paragraph" w:styleId="Heading2">
    <w:name w:val="heading 2"/>
    <w:basedOn w:val="Normal"/>
    <w:next w:val="Normal"/>
    <w:link w:val="Heading2Char"/>
    <w:qFormat/>
    <w:rsid w:val="00A25AA0"/>
    <w:pPr>
      <w:keepNext/>
      <w:jc w:val="right"/>
      <w:outlineLvl w:val="1"/>
    </w:pPr>
    <w:rPr>
      <w:rFonts w:ascii="Times New Roman" w:hAnsi="Times New Roman"/>
      <w:b/>
      <w:bCs/>
      <w:sz w:val="24"/>
    </w:rPr>
  </w:style>
  <w:style w:type="paragraph" w:styleId="Heading3">
    <w:name w:val="heading 3"/>
    <w:basedOn w:val="Normal"/>
    <w:next w:val="Normal"/>
    <w:link w:val="Heading3Char"/>
    <w:qFormat/>
    <w:rsid w:val="00A25AA0"/>
    <w:pPr>
      <w:keepNext/>
      <w:outlineLvl w:val="2"/>
    </w:pPr>
    <w:rPr>
      <w:rFonts w:ascii="Times New Roman" w:hAnsi="Times New Roman"/>
      <w:b/>
      <w:bCs/>
      <w:i/>
      <w:iCs/>
      <w:sz w:val="24"/>
    </w:rPr>
  </w:style>
  <w:style w:type="paragraph" w:styleId="Heading4">
    <w:name w:val="heading 4"/>
    <w:basedOn w:val="Normal"/>
    <w:next w:val="Normal"/>
    <w:qFormat/>
    <w:rsid w:val="00A25AA0"/>
    <w:pPr>
      <w:keepNext/>
      <w:framePr w:hSpace="180" w:wrap="notBeside" w:hAnchor="margin" w:y="732"/>
      <w:outlineLvl w:val="3"/>
    </w:pPr>
    <w:rPr>
      <w:rFonts w:ascii="Times New Roman" w:hAnsi="Times New Roman"/>
      <w:i/>
      <w:iCs/>
    </w:rPr>
  </w:style>
  <w:style w:type="paragraph" w:styleId="Heading5">
    <w:name w:val="heading 5"/>
    <w:basedOn w:val="Normal"/>
    <w:next w:val="Normal"/>
    <w:qFormat/>
    <w:rsid w:val="00A25AA0"/>
    <w:pPr>
      <w:keepNext/>
      <w:outlineLvl w:val="4"/>
    </w:pPr>
    <w:rPr>
      <w:rFonts w:ascii="Times New Roman" w:hAnsi="Times New Roman"/>
      <w:b/>
      <w:bCs/>
      <w:sz w:val="24"/>
    </w:rPr>
  </w:style>
  <w:style w:type="paragraph" w:styleId="Heading6">
    <w:name w:val="heading 6"/>
    <w:basedOn w:val="Normal"/>
    <w:next w:val="Normal"/>
    <w:qFormat/>
    <w:rsid w:val="00A25AA0"/>
    <w:pPr>
      <w:keepNext/>
      <w:outlineLvl w:val="5"/>
    </w:pPr>
    <w:rPr>
      <w:rFonts w:ascii="Times New Roman" w:hAnsi="Times New Roman"/>
      <w:b/>
      <w:sz w:val="20"/>
    </w:rPr>
  </w:style>
  <w:style w:type="paragraph" w:styleId="Heading7">
    <w:name w:val="heading 7"/>
    <w:basedOn w:val="Normal"/>
    <w:next w:val="Normal"/>
    <w:qFormat/>
    <w:rsid w:val="00A25AA0"/>
    <w:pPr>
      <w:keepNext/>
      <w:jc w:val="center"/>
      <w:outlineLvl w:val="6"/>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25AA0"/>
    <w:rPr>
      <w:b/>
      <w:bCs/>
    </w:rPr>
  </w:style>
  <w:style w:type="paragraph" w:styleId="Caption">
    <w:name w:val="caption"/>
    <w:basedOn w:val="Normal"/>
    <w:next w:val="Normal"/>
    <w:qFormat/>
    <w:rsid w:val="00A25AA0"/>
    <w:rPr>
      <w:b/>
      <w:bCs/>
    </w:rPr>
  </w:style>
  <w:style w:type="paragraph" w:styleId="BodyTextIndent">
    <w:name w:val="Body Text Indent"/>
    <w:basedOn w:val="Normal"/>
    <w:semiHidden/>
    <w:rsid w:val="00A25AA0"/>
    <w:pPr>
      <w:ind w:left="720" w:hanging="720"/>
    </w:pPr>
    <w:rPr>
      <w:rFonts w:ascii="Times New Roman" w:hAnsi="Times New Roman"/>
      <w:b/>
      <w:bCs/>
      <w:sz w:val="24"/>
    </w:rPr>
  </w:style>
  <w:style w:type="paragraph" w:styleId="BalloonText">
    <w:name w:val="Balloon Text"/>
    <w:basedOn w:val="Normal"/>
    <w:semiHidden/>
    <w:rsid w:val="00A25AA0"/>
    <w:rPr>
      <w:rFonts w:ascii="Tahoma" w:hAnsi="Tahoma" w:cs="Tahoma"/>
      <w:sz w:val="16"/>
      <w:szCs w:val="16"/>
    </w:rPr>
  </w:style>
  <w:style w:type="paragraph" w:styleId="Header">
    <w:name w:val="header"/>
    <w:basedOn w:val="Normal"/>
    <w:semiHidden/>
    <w:rsid w:val="00A25AA0"/>
    <w:pPr>
      <w:tabs>
        <w:tab w:val="center" w:pos="4153"/>
        <w:tab w:val="right" w:pos="8306"/>
      </w:tabs>
    </w:pPr>
  </w:style>
  <w:style w:type="paragraph" w:styleId="Footer">
    <w:name w:val="footer"/>
    <w:basedOn w:val="Normal"/>
    <w:link w:val="FooterChar"/>
    <w:uiPriority w:val="99"/>
    <w:rsid w:val="00A25AA0"/>
    <w:pPr>
      <w:tabs>
        <w:tab w:val="center" w:pos="4153"/>
        <w:tab w:val="right" w:pos="8306"/>
      </w:tabs>
    </w:pPr>
  </w:style>
  <w:style w:type="paragraph" w:styleId="BodyText2">
    <w:name w:val="Body Text 2"/>
    <w:basedOn w:val="Normal"/>
    <w:semiHidden/>
    <w:rsid w:val="00A25AA0"/>
    <w:rPr>
      <w:rFonts w:ascii="Times New Roman" w:hAnsi="Times New Roman"/>
      <w:sz w:val="24"/>
    </w:rPr>
  </w:style>
  <w:style w:type="paragraph" w:customStyle="1" w:styleId="Default">
    <w:name w:val="Default"/>
    <w:rsid w:val="007D4E12"/>
    <w:pPr>
      <w:autoSpaceDE w:val="0"/>
      <w:autoSpaceDN w:val="0"/>
      <w:adjustRightInd w:val="0"/>
    </w:pPr>
    <w:rPr>
      <w:color w:val="000000"/>
      <w:sz w:val="24"/>
      <w:szCs w:val="24"/>
    </w:rPr>
  </w:style>
  <w:style w:type="paragraph" w:styleId="BodyText3">
    <w:name w:val="Body Text 3"/>
    <w:basedOn w:val="Normal"/>
    <w:semiHidden/>
    <w:rsid w:val="00A25AA0"/>
    <w:pPr>
      <w:spacing w:after="120"/>
    </w:pPr>
    <w:rPr>
      <w:sz w:val="16"/>
      <w:szCs w:val="16"/>
    </w:rPr>
  </w:style>
  <w:style w:type="character" w:styleId="Hyperlink">
    <w:name w:val="Hyperlink"/>
    <w:basedOn w:val="DefaultParagraphFont"/>
    <w:uiPriority w:val="99"/>
    <w:rsid w:val="00A25AA0"/>
    <w:rPr>
      <w:color w:val="0000FF"/>
      <w:u w:val="single"/>
    </w:rPr>
  </w:style>
  <w:style w:type="character" w:styleId="FollowedHyperlink">
    <w:name w:val="FollowedHyperlink"/>
    <w:basedOn w:val="DefaultParagraphFont"/>
    <w:uiPriority w:val="99"/>
    <w:semiHidden/>
    <w:unhideWhenUsed/>
    <w:rsid w:val="001107D7"/>
    <w:rPr>
      <w:color w:val="800080"/>
      <w:u w:val="single"/>
    </w:rPr>
  </w:style>
  <w:style w:type="paragraph" w:customStyle="1" w:styleId="Pa6">
    <w:name w:val="Pa6"/>
    <w:basedOn w:val="Default"/>
    <w:next w:val="Default"/>
    <w:uiPriority w:val="99"/>
    <w:rsid w:val="00117F1E"/>
    <w:pPr>
      <w:spacing w:line="171" w:lineRule="atLeast"/>
    </w:pPr>
    <w:rPr>
      <w:rFonts w:ascii="Frutiger 45 Light" w:hAnsi="Frutiger 45 Light"/>
      <w:color w:val="auto"/>
    </w:rPr>
  </w:style>
  <w:style w:type="paragraph" w:customStyle="1" w:styleId="Pa4">
    <w:name w:val="Pa4"/>
    <w:basedOn w:val="Default"/>
    <w:next w:val="Default"/>
    <w:uiPriority w:val="99"/>
    <w:rsid w:val="0044546C"/>
    <w:pPr>
      <w:spacing w:line="201" w:lineRule="atLeast"/>
    </w:pPr>
    <w:rPr>
      <w:rFonts w:ascii="FrutigerNextLT Light" w:hAnsi="FrutigerNextLT Light"/>
      <w:color w:val="auto"/>
    </w:rPr>
  </w:style>
  <w:style w:type="paragraph" w:customStyle="1" w:styleId="Pa7">
    <w:name w:val="Pa7"/>
    <w:basedOn w:val="Default"/>
    <w:next w:val="Default"/>
    <w:uiPriority w:val="99"/>
    <w:rsid w:val="0044546C"/>
    <w:pPr>
      <w:spacing w:line="241" w:lineRule="atLeast"/>
    </w:pPr>
    <w:rPr>
      <w:rFonts w:ascii="FrutigerNextLT" w:hAnsi="FrutigerNextLT"/>
      <w:color w:val="auto"/>
    </w:rPr>
  </w:style>
  <w:style w:type="table" w:styleId="TableGrid">
    <w:name w:val="Table Grid"/>
    <w:basedOn w:val="TableNormal"/>
    <w:uiPriority w:val="59"/>
    <w:rsid w:val="00771F33"/>
    <w:rPr>
      <w:rFonts w:ascii="Arial Narrow" w:eastAsia="Calibri" w:hAnsi="Arial Narrow"/>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Dot pt,List Paragraph1,Colorful List - Accent 11,No Spacing1,List Paragraph Char Char Char,Indicator Text,Numbered Para 1,Bullet 1,Bullet Points,List Paragraph2,MAIN CONTENT,Párrafo de lista,Recommendation,Normal numbere"/>
    <w:basedOn w:val="Normal"/>
    <w:link w:val="ListParagraphChar"/>
    <w:uiPriority w:val="34"/>
    <w:qFormat/>
    <w:rsid w:val="00C12119"/>
    <w:pPr>
      <w:ind w:left="720"/>
    </w:pPr>
  </w:style>
  <w:style w:type="paragraph" w:styleId="TOCHeading">
    <w:name w:val="TOC Heading"/>
    <w:basedOn w:val="Heading1"/>
    <w:next w:val="Normal"/>
    <w:uiPriority w:val="39"/>
    <w:unhideWhenUsed/>
    <w:qFormat/>
    <w:rsid w:val="00BA6FBD"/>
    <w:pPr>
      <w:keepLines/>
      <w:spacing w:before="480" w:line="276" w:lineRule="auto"/>
      <w:outlineLvl w:val="9"/>
    </w:pPr>
    <w:rPr>
      <w:rFonts w:ascii="Cambria" w:hAnsi="Cambria"/>
      <w:color w:val="365F91"/>
      <w:sz w:val="28"/>
      <w:szCs w:val="28"/>
      <w:lang w:val="en-US"/>
    </w:rPr>
  </w:style>
  <w:style w:type="paragraph" w:styleId="TOC2">
    <w:name w:val="toc 2"/>
    <w:basedOn w:val="Normal"/>
    <w:next w:val="Normal"/>
    <w:autoRedefine/>
    <w:uiPriority w:val="39"/>
    <w:unhideWhenUsed/>
    <w:rsid w:val="00BA6FBD"/>
    <w:pPr>
      <w:ind w:left="220"/>
    </w:pPr>
  </w:style>
  <w:style w:type="paragraph" w:styleId="TOC3">
    <w:name w:val="toc 3"/>
    <w:basedOn w:val="Normal"/>
    <w:next w:val="Normal"/>
    <w:autoRedefine/>
    <w:uiPriority w:val="39"/>
    <w:unhideWhenUsed/>
    <w:rsid w:val="00BA6FBD"/>
    <w:pPr>
      <w:ind w:left="440"/>
    </w:pPr>
  </w:style>
  <w:style w:type="character" w:customStyle="1" w:styleId="FooterChar">
    <w:name w:val="Footer Char"/>
    <w:basedOn w:val="DefaultParagraphFont"/>
    <w:link w:val="Footer"/>
    <w:uiPriority w:val="99"/>
    <w:rsid w:val="00F0048D"/>
    <w:rPr>
      <w:rFonts w:ascii="Comic Sans MS" w:hAnsi="Comic Sans MS"/>
      <w:sz w:val="22"/>
      <w:szCs w:val="24"/>
      <w:lang w:eastAsia="en-US"/>
    </w:rPr>
  </w:style>
  <w:style w:type="character" w:styleId="CommentReference">
    <w:name w:val="annotation reference"/>
    <w:basedOn w:val="DefaultParagraphFont"/>
    <w:uiPriority w:val="99"/>
    <w:semiHidden/>
    <w:unhideWhenUsed/>
    <w:rsid w:val="00834FCB"/>
    <w:rPr>
      <w:sz w:val="16"/>
      <w:szCs w:val="16"/>
    </w:rPr>
  </w:style>
  <w:style w:type="paragraph" w:styleId="CommentText">
    <w:name w:val="annotation text"/>
    <w:basedOn w:val="Normal"/>
    <w:link w:val="CommentTextChar"/>
    <w:uiPriority w:val="99"/>
    <w:semiHidden/>
    <w:unhideWhenUsed/>
    <w:rsid w:val="00834FCB"/>
    <w:rPr>
      <w:sz w:val="20"/>
      <w:szCs w:val="20"/>
    </w:rPr>
  </w:style>
  <w:style w:type="character" w:customStyle="1" w:styleId="CommentTextChar">
    <w:name w:val="Comment Text Char"/>
    <w:basedOn w:val="DefaultParagraphFont"/>
    <w:link w:val="CommentText"/>
    <w:uiPriority w:val="99"/>
    <w:semiHidden/>
    <w:rsid w:val="00834FCB"/>
    <w:rPr>
      <w:rFonts w:ascii="Comic Sans MS" w:hAnsi="Comic Sans MS"/>
      <w:lang w:eastAsia="en-US"/>
    </w:rPr>
  </w:style>
  <w:style w:type="paragraph" w:styleId="CommentSubject">
    <w:name w:val="annotation subject"/>
    <w:basedOn w:val="CommentText"/>
    <w:next w:val="CommentText"/>
    <w:link w:val="CommentSubjectChar"/>
    <w:uiPriority w:val="99"/>
    <w:semiHidden/>
    <w:unhideWhenUsed/>
    <w:rsid w:val="00834FCB"/>
    <w:rPr>
      <w:b/>
      <w:bCs/>
    </w:rPr>
  </w:style>
  <w:style w:type="character" w:customStyle="1" w:styleId="CommentSubjectChar">
    <w:name w:val="Comment Subject Char"/>
    <w:basedOn w:val="CommentTextChar"/>
    <w:link w:val="CommentSubject"/>
    <w:uiPriority w:val="99"/>
    <w:semiHidden/>
    <w:rsid w:val="00834FCB"/>
    <w:rPr>
      <w:rFonts w:ascii="Comic Sans MS" w:hAnsi="Comic Sans MS"/>
      <w:b/>
      <w:bCs/>
      <w:lang w:eastAsia="en-US"/>
    </w:rPr>
  </w:style>
  <w:style w:type="paragraph" w:styleId="Quote">
    <w:name w:val="Quote"/>
    <w:basedOn w:val="Normal"/>
    <w:next w:val="Normal"/>
    <w:link w:val="QuoteChar"/>
    <w:uiPriority w:val="29"/>
    <w:qFormat/>
    <w:rsid w:val="00053C2D"/>
    <w:pPr>
      <w:spacing w:after="200" w:line="276" w:lineRule="auto"/>
    </w:pPr>
    <w:rPr>
      <w:rFonts w:ascii="Calibri" w:eastAsia="Calibri" w:hAnsi="Calibri"/>
      <w:i/>
      <w:iCs/>
      <w:color w:val="000000"/>
      <w:szCs w:val="22"/>
    </w:rPr>
  </w:style>
  <w:style w:type="character" w:customStyle="1" w:styleId="QuoteChar">
    <w:name w:val="Quote Char"/>
    <w:basedOn w:val="DefaultParagraphFont"/>
    <w:link w:val="Quote"/>
    <w:uiPriority w:val="29"/>
    <w:rsid w:val="00053C2D"/>
    <w:rPr>
      <w:rFonts w:ascii="Calibri" w:eastAsia="Calibri" w:hAnsi="Calibri"/>
      <w:i/>
      <w:iCs/>
      <w:color w:val="000000"/>
      <w:sz w:val="22"/>
      <w:szCs w:val="22"/>
      <w:lang w:eastAsia="en-US"/>
    </w:rPr>
  </w:style>
  <w:style w:type="paragraph" w:styleId="NoSpacing">
    <w:name w:val="No Spacing"/>
    <w:uiPriority w:val="1"/>
    <w:qFormat/>
    <w:rsid w:val="002A5B10"/>
    <w:rPr>
      <w:rFonts w:ascii="Calibri" w:eastAsia="Calibri" w:hAnsi="Calibri"/>
      <w:sz w:val="22"/>
      <w:szCs w:val="22"/>
      <w:lang w:eastAsia="en-US"/>
    </w:rPr>
  </w:style>
  <w:style w:type="character" w:customStyle="1" w:styleId="ListParagraphChar">
    <w:name w:val="List Paragraph Char"/>
    <w:aliases w:val="F5 List Paragraph Char,Dot pt Char,List Paragraph1 Char,Colorful List - Accent 11 Char,No Spacing1 Char,List Paragraph Char Char Char Char,Indicator Text Char,Numbered Para 1 Char,Bullet 1 Char,Bullet Points Char,List Paragraph2 Char"/>
    <w:basedOn w:val="DefaultParagraphFont"/>
    <w:link w:val="ListParagraph"/>
    <w:uiPriority w:val="34"/>
    <w:qFormat/>
    <w:locked/>
    <w:rsid w:val="005E4B1A"/>
    <w:rPr>
      <w:rFonts w:ascii="Comic Sans MS" w:hAnsi="Comic Sans MS"/>
      <w:sz w:val="22"/>
      <w:szCs w:val="24"/>
      <w:lang w:eastAsia="en-US"/>
    </w:rPr>
  </w:style>
  <w:style w:type="paragraph" w:styleId="TOC1">
    <w:name w:val="toc 1"/>
    <w:basedOn w:val="Normal"/>
    <w:next w:val="Normal"/>
    <w:autoRedefine/>
    <w:uiPriority w:val="39"/>
    <w:semiHidden/>
    <w:unhideWhenUsed/>
    <w:rsid w:val="003D757F"/>
    <w:pPr>
      <w:spacing w:after="100"/>
    </w:pPr>
  </w:style>
  <w:style w:type="paragraph" w:styleId="NormalWeb">
    <w:name w:val="Normal (Web)"/>
    <w:basedOn w:val="Normal"/>
    <w:uiPriority w:val="99"/>
    <w:unhideWhenUsed/>
    <w:rsid w:val="00F94129"/>
    <w:pPr>
      <w:spacing w:before="100" w:beforeAutospacing="1" w:after="100" w:afterAutospacing="1"/>
    </w:pPr>
    <w:rPr>
      <w:rFonts w:ascii="Times New Roman" w:eastAsiaTheme="minorHAnsi" w:hAnsi="Times New Roman"/>
      <w:sz w:val="24"/>
      <w:lang w:eastAsia="en-GB"/>
    </w:rPr>
  </w:style>
  <w:style w:type="paragraph" w:customStyle="1" w:styleId="summary">
    <w:name w:val="summary"/>
    <w:basedOn w:val="Normal"/>
    <w:uiPriority w:val="99"/>
    <w:semiHidden/>
    <w:rsid w:val="00F94129"/>
    <w:pPr>
      <w:spacing w:before="100" w:beforeAutospacing="1" w:after="100" w:afterAutospacing="1"/>
    </w:pPr>
    <w:rPr>
      <w:rFonts w:ascii="Calibri" w:eastAsiaTheme="minorHAnsi" w:hAnsi="Calibri"/>
      <w:b/>
      <w:bCs/>
      <w:sz w:val="24"/>
      <w:lang w:eastAsia="en-GB"/>
    </w:rPr>
  </w:style>
  <w:style w:type="character" w:customStyle="1" w:styleId="Heading2Char">
    <w:name w:val="Heading 2 Char"/>
    <w:basedOn w:val="DefaultParagraphFont"/>
    <w:link w:val="Heading2"/>
    <w:rsid w:val="00766BF8"/>
    <w:rPr>
      <w:b/>
      <w:bCs/>
      <w:sz w:val="24"/>
      <w:szCs w:val="24"/>
      <w:lang w:eastAsia="en-US"/>
    </w:rPr>
  </w:style>
  <w:style w:type="character" w:customStyle="1" w:styleId="Heading3Char">
    <w:name w:val="Heading 3 Char"/>
    <w:basedOn w:val="DefaultParagraphFont"/>
    <w:link w:val="Heading3"/>
    <w:rsid w:val="00766BF8"/>
    <w:rPr>
      <w:b/>
      <w:bCs/>
      <w:i/>
      <w:iCs/>
      <w:sz w:val="24"/>
      <w:szCs w:val="24"/>
      <w:lang w:eastAsia="en-US"/>
    </w:rPr>
  </w:style>
  <w:style w:type="character" w:styleId="SubtleReference">
    <w:name w:val="Subtle Reference"/>
    <w:basedOn w:val="DefaultParagraphFont"/>
    <w:uiPriority w:val="31"/>
    <w:qFormat/>
    <w:rsid w:val="0074523B"/>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8318">
      <w:bodyDiv w:val="1"/>
      <w:marLeft w:val="0"/>
      <w:marRight w:val="0"/>
      <w:marTop w:val="0"/>
      <w:marBottom w:val="0"/>
      <w:divBdr>
        <w:top w:val="none" w:sz="0" w:space="0" w:color="auto"/>
        <w:left w:val="none" w:sz="0" w:space="0" w:color="auto"/>
        <w:bottom w:val="none" w:sz="0" w:space="0" w:color="auto"/>
        <w:right w:val="none" w:sz="0" w:space="0" w:color="auto"/>
      </w:divBdr>
    </w:div>
    <w:div w:id="204754005">
      <w:bodyDiv w:val="1"/>
      <w:marLeft w:val="0"/>
      <w:marRight w:val="0"/>
      <w:marTop w:val="0"/>
      <w:marBottom w:val="0"/>
      <w:divBdr>
        <w:top w:val="none" w:sz="0" w:space="0" w:color="auto"/>
        <w:left w:val="none" w:sz="0" w:space="0" w:color="auto"/>
        <w:bottom w:val="none" w:sz="0" w:space="0" w:color="auto"/>
        <w:right w:val="none" w:sz="0" w:space="0" w:color="auto"/>
      </w:divBdr>
    </w:div>
    <w:div w:id="227156466">
      <w:bodyDiv w:val="1"/>
      <w:marLeft w:val="0"/>
      <w:marRight w:val="0"/>
      <w:marTop w:val="0"/>
      <w:marBottom w:val="0"/>
      <w:divBdr>
        <w:top w:val="none" w:sz="0" w:space="0" w:color="auto"/>
        <w:left w:val="none" w:sz="0" w:space="0" w:color="auto"/>
        <w:bottom w:val="none" w:sz="0" w:space="0" w:color="auto"/>
        <w:right w:val="none" w:sz="0" w:space="0" w:color="auto"/>
      </w:divBdr>
    </w:div>
    <w:div w:id="687679286">
      <w:bodyDiv w:val="1"/>
      <w:marLeft w:val="0"/>
      <w:marRight w:val="0"/>
      <w:marTop w:val="0"/>
      <w:marBottom w:val="0"/>
      <w:divBdr>
        <w:top w:val="none" w:sz="0" w:space="0" w:color="auto"/>
        <w:left w:val="none" w:sz="0" w:space="0" w:color="auto"/>
        <w:bottom w:val="none" w:sz="0" w:space="0" w:color="auto"/>
        <w:right w:val="none" w:sz="0" w:space="0" w:color="auto"/>
      </w:divBdr>
    </w:div>
    <w:div w:id="795367498">
      <w:bodyDiv w:val="1"/>
      <w:marLeft w:val="0"/>
      <w:marRight w:val="0"/>
      <w:marTop w:val="0"/>
      <w:marBottom w:val="0"/>
      <w:divBdr>
        <w:top w:val="none" w:sz="0" w:space="0" w:color="auto"/>
        <w:left w:val="none" w:sz="0" w:space="0" w:color="auto"/>
        <w:bottom w:val="none" w:sz="0" w:space="0" w:color="auto"/>
        <w:right w:val="none" w:sz="0" w:space="0" w:color="auto"/>
      </w:divBdr>
    </w:div>
    <w:div w:id="1454135288">
      <w:bodyDiv w:val="1"/>
      <w:marLeft w:val="0"/>
      <w:marRight w:val="0"/>
      <w:marTop w:val="0"/>
      <w:marBottom w:val="0"/>
      <w:divBdr>
        <w:top w:val="none" w:sz="0" w:space="0" w:color="auto"/>
        <w:left w:val="none" w:sz="0" w:space="0" w:color="auto"/>
        <w:bottom w:val="none" w:sz="0" w:space="0" w:color="auto"/>
        <w:right w:val="none" w:sz="0" w:space="0" w:color="auto"/>
      </w:divBdr>
    </w:div>
    <w:div w:id="1457529633">
      <w:bodyDiv w:val="1"/>
      <w:marLeft w:val="0"/>
      <w:marRight w:val="0"/>
      <w:marTop w:val="0"/>
      <w:marBottom w:val="0"/>
      <w:divBdr>
        <w:top w:val="none" w:sz="0" w:space="0" w:color="auto"/>
        <w:left w:val="none" w:sz="0" w:space="0" w:color="auto"/>
        <w:bottom w:val="none" w:sz="0" w:space="0" w:color="auto"/>
        <w:right w:val="none" w:sz="0" w:space="0" w:color="auto"/>
      </w:divBdr>
    </w:div>
    <w:div w:id="1462923853">
      <w:bodyDiv w:val="1"/>
      <w:marLeft w:val="0"/>
      <w:marRight w:val="0"/>
      <w:marTop w:val="0"/>
      <w:marBottom w:val="0"/>
      <w:divBdr>
        <w:top w:val="none" w:sz="0" w:space="0" w:color="auto"/>
        <w:left w:val="none" w:sz="0" w:space="0" w:color="auto"/>
        <w:bottom w:val="none" w:sz="0" w:space="0" w:color="auto"/>
        <w:right w:val="none" w:sz="0" w:space="0" w:color="auto"/>
      </w:divBdr>
    </w:div>
    <w:div w:id="1536114627">
      <w:bodyDiv w:val="1"/>
      <w:marLeft w:val="0"/>
      <w:marRight w:val="0"/>
      <w:marTop w:val="0"/>
      <w:marBottom w:val="0"/>
      <w:divBdr>
        <w:top w:val="none" w:sz="0" w:space="0" w:color="auto"/>
        <w:left w:val="none" w:sz="0" w:space="0" w:color="auto"/>
        <w:bottom w:val="none" w:sz="0" w:space="0" w:color="auto"/>
        <w:right w:val="none" w:sz="0" w:space="0" w:color="auto"/>
      </w:divBdr>
    </w:div>
    <w:div w:id="1629819698">
      <w:bodyDiv w:val="1"/>
      <w:marLeft w:val="0"/>
      <w:marRight w:val="0"/>
      <w:marTop w:val="0"/>
      <w:marBottom w:val="0"/>
      <w:divBdr>
        <w:top w:val="none" w:sz="0" w:space="0" w:color="auto"/>
        <w:left w:val="none" w:sz="0" w:space="0" w:color="auto"/>
        <w:bottom w:val="none" w:sz="0" w:space="0" w:color="auto"/>
        <w:right w:val="none" w:sz="0" w:space="0" w:color="auto"/>
      </w:divBdr>
    </w:div>
    <w:div w:id="1798375334">
      <w:bodyDiv w:val="1"/>
      <w:marLeft w:val="0"/>
      <w:marRight w:val="0"/>
      <w:marTop w:val="0"/>
      <w:marBottom w:val="0"/>
      <w:divBdr>
        <w:top w:val="none" w:sz="0" w:space="0" w:color="auto"/>
        <w:left w:val="none" w:sz="0" w:space="0" w:color="auto"/>
        <w:bottom w:val="none" w:sz="0" w:space="0" w:color="auto"/>
        <w:right w:val="none" w:sz="0" w:space="0" w:color="auto"/>
      </w:divBdr>
    </w:div>
    <w:div w:id="1852137762">
      <w:bodyDiv w:val="1"/>
      <w:marLeft w:val="0"/>
      <w:marRight w:val="0"/>
      <w:marTop w:val="0"/>
      <w:marBottom w:val="0"/>
      <w:divBdr>
        <w:top w:val="none" w:sz="0" w:space="0" w:color="auto"/>
        <w:left w:val="none" w:sz="0" w:space="0" w:color="auto"/>
        <w:bottom w:val="none" w:sz="0" w:space="0" w:color="auto"/>
        <w:right w:val="none" w:sz="0" w:space="0" w:color="auto"/>
      </w:divBdr>
    </w:div>
    <w:div w:id="1901676132">
      <w:bodyDiv w:val="1"/>
      <w:marLeft w:val="0"/>
      <w:marRight w:val="0"/>
      <w:marTop w:val="0"/>
      <w:marBottom w:val="0"/>
      <w:divBdr>
        <w:top w:val="none" w:sz="0" w:space="0" w:color="auto"/>
        <w:left w:val="none" w:sz="0" w:space="0" w:color="auto"/>
        <w:bottom w:val="none" w:sz="0" w:space="0" w:color="auto"/>
        <w:right w:val="none" w:sz="0" w:space="0" w:color="auto"/>
      </w:divBdr>
    </w:div>
    <w:div w:id="20339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GeographicalCoverage xmlns="http://schemas.microsoft.com/sharepoint/v3">United Kingdom</GeographicalCoverage>
    <Privacy xmlns="http://schemas.microsoft.com/sharepoint/v3" xsi:nil="true"/>
    <AlternativeTitle xmlns="http://schemas.microsoft.com/sharepoint/v3">Prosperity Fund central programmes 15_16 Bidding Guidance For Potential Implementers</AlternativeTitle>
    <BusinessUnit xmlns="http://schemas.microsoft.com/sharepoint/v3"> Prosperity</BusinessUnit>
    <Classification xmlns="http://schemas.microsoft.com/sharepoint/v3">UNCLASSIFIED</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FCO Content Type" ma:contentTypeID="0x010100E71A2716C18B4E96A9B0461156806FFA00D603A772A505714D8FDABB422B40E0D600C5F6DA7FD3842B4EB0AF55492C9755DC" ma:contentTypeVersion="0" ma:contentTypeDescription="A content type for managing FCO Document Libraries." ma:contentTypeScope="" ma:versionID="88aee8edffd8232a94ceb412631f0c44">
  <xsd:schema xmlns:xsd="http://www.w3.org/2001/XMLSchema" xmlns:p="http://schemas.microsoft.com/office/2006/metadata/properties" xmlns:ns1="http://schemas.microsoft.com/sharepoint/v3" targetNamespace="http://schemas.microsoft.com/office/2006/metadata/properties" ma:root="true" ma:fieldsID="5b3237ae7ecbd86c8342a19157aa7739" ns1:_="">
    <xsd:import namespace="http://schemas.microsoft.com/sharepoint/v3"/>
    <xsd:element name="properties">
      <xsd:complexType>
        <xsd:sequence>
          <xsd:element name="documentManagement">
            <xsd:complexType>
              <xsd:all>
                <xsd:element ref="ns1:AlternativeTitle" minOccurs="0"/>
                <xsd:element ref="ns1:BusinessUnit" minOccurs="0"/>
                <xsd:element ref="ns1:GeographicalCoverage" minOccurs="0"/>
                <xsd:element ref="ns1:Classification"/>
                <xsd:element ref="ns1:Privacy"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lternativeTitle" ma:index="8" nillable="true" ma:displayName="Alternative Title" ma:description="An alternative name to assist in the identification and retrieval of the document." ma:internalName="AlternativeTitle">
      <xsd:simpleType>
        <xsd:restriction base="dms:Text"/>
      </xsd:simpleType>
    </xsd:element>
    <xsd:element name="BusinessUnit" ma:index="10" nillable="true" ma:displayName="Business Unit" ma:description="The owning FCO organisational unit within which the document was created." ma:internalName="BusinessUnit">
      <xsd:simpleType>
        <xsd:restriction base="dms:Text"/>
      </xsd:simpleType>
    </xsd:element>
    <xsd:element name="GeographicalCoverage" ma:index="11" nillable="true" ma:displayName="Geographical Coverage" ma:default="&#10;     United Kingdom&#10;    " ma:description="The geographic region the document is related to." ma:internalName="GeographicalCoverage">
      <xsd:simpleType>
        <xsd:restriction base="dms:Choice">
          <xsd:enumeration value="United Kingdom"/>
          <xsd:enumeration value="Abkhasia"/>
          <xsd:enumeration value="Abu Dhabi"/>
          <xsd:enumeration value="Adriatic Sea"/>
          <xsd:enumeration value="Adygeya"/>
          <xsd:enumeration value="Aegean Sea"/>
          <xsd:enumeration value="Afghanistan"/>
          <xsd:enumeration value="Africa"/>
          <xsd:enumeration value="Ajaria"/>
          <xsd:enumeration value="Ajman"/>
          <xsd:enumeration value="Akrotiri"/>
          <xsd:enumeration value="Alabama"/>
          <xsd:enumeration value="Alaska"/>
          <xsd:enumeration value="Albania"/>
          <xsd:enumeration value="Alderney"/>
          <xsd:enumeration value="Algeria"/>
          <xsd:enumeration value="Altay"/>
          <xsd:enumeration value="America"/>
          <xsd:enumeration value="American Samoa"/>
          <xsd:enumeration value="Americas"/>
          <xsd:enumeration value="Andaman and Nicobar Islands"/>
          <xsd:enumeration value="Andorra"/>
          <xsd:enumeration value="Anglesey"/>
          <xsd:enumeration value="Angola"/>
          <xsd:enumeration value="Anguilla"/>
          <xsd:enumeration value="Antarctic"/>
          <xsd:enumeration value="Antarctica"/>
          <xsd:enumeration value="Antigua and Barbuda"/>
          <xsd:enumeration value="Antrim"/>
          <xsd:enumeration value="Arab Republic of Egypt"/>
          <xsd:enumeration value="Arabian Sea"/>
          <xsd:enumeration value="Aral Sea"/>
          <xsd:enumeration value="Arctic Ocean"/>
          <xsd:enumeration value="Argentina"/>
          <xsd:enumeration value="Argentine Republic"/>
          <xsd:enumeration value="Arizona"/>
          <xsd:enumeration value="Arkansas"/>
          <xsd:enumeration value="Armagh"/>
          <xsd:enumeration value="Armenia"/>
          <xsd:enumeration value="Aruba"/>
          <xsd:enumeration value="Ascension"/>
          <xsd:enumeration value="Ashmore and Cartier Islands"/>
          <xsd:enumeration value="Asia"/>
          <xsd:enumeration value="Atafu"/>
          <xsd:enumeration value="Atlantic Ocean"/>
          <xsd:enumeration value="Austral Islands"/>
          <xsd:enumeration value="Australia"/>
          <xsd:enumeration value="Australian Antarctic Territory"/>
          <xsd:enumeration value="Australian external territories"/>
          <xsd:enumeration value="Austria"/>
          <xsd:enumeration value="Azad Jammu and Kashmir"/>
          <xsd:enumeration value="Azad Kashmir plus Northern Areas"/>
          <xsd:enumeration value="Azerbaijan"/>
          <xsd:enumeration value="Azores"/>
          <xsd:enumeration value="Bahamas, The"/>
          <xsd:enumeration value="Bahrain"/>
          <xsd:enumeration value="Baker Island"/>
          <xsd:enumeration value="Balearic Islands"/>
          <xsd:enumeration value="Baltic Sea"/>
          <xsd:enumeration value="Baltic States"/>
          <xsd:enumeration value="Bangladesh"/>
          <xsd:enumeration value="Barbados"/>
          <xsd:enumeration value="Barents Sea"/>
          <xsd:enumeration value="Bashkortostan"/>
          <xsd:enumeration value="Bassa da India"/>
          <xsd:enumeration value="Bay of Bengal"/>
          <xsd:enumeration value="Bay of Biscay"/>
          <xsd:enumeration value="Beaufort Sea"/>
          <xsd:enumeration value="Belarus"/>
          <xsd:enumeration value="Belgium"/>
          <xsd:enumeration value="Belize"/>
          <xsd:enumeration value="Benin"/>
          <xsd:enumeration value="Bering Sea"/>
          <xsd:enumeration value="Bering Strait"/>
          <xsd:enumeration value="Bermuda"/>
          <xsd:enumeration value="Bhutan"/>
          <xsd:enumeration value="Black Sea"/>
          <xsd:enumeration value="Bolivarian Republic of Venezuela"/>
          <xsd:enumeration value="Bolivia"/>
          <xsd:enumeration value="Bonaire"/>
          <xsd:enumeration value="Bosnia and Herzegovina"/>
          <xsd:enumeration value="Botswana"/>
          <xsd:enumeration value="Bouvet Island"/>
          <xsd:enumeration value="Brazil"/>
          <xsd:enumeration value="Brecqhou"/>
          <xsd:enumeration value="British Antarctic Territory"/>
          <xsd:enumeration value="British Indian Ocean Territory"/>
          <xsd:enumeration value="British Virgin Islands"/>
          <xsd:enumeration value="Brunei"/>
          <xsd:enumeration value="Brunei Darussalam"/>
          <xsd:enumeration value="Bulgaria"/>
          <xsd:enumeration value="Burhou"/>
          <xsd:enumeration value="Burkina"/>
          <xsd:enumeration value="Burkina Faso"/>
          <xsd:enumeration value="Burma"/>
          <xsd:enumeration value="Burundi"/>
          <xsd:enumeration value="Buryatiya"/>
          <xsd:enumeration value="Cabinda"/>
          <xsd:enumeration value="Cabrera"/>
          <xsd:enumeration value="California"/>
          <xsd:enumeration value="Cambodia"/>
          <xsd:enumeration value="Cameroon"/>
          <xsd:enumeration value="Canada"/>
          <xsd:enumeration value="Canary Islands"/>
          <xsd:enumeration value="Cape Verde"/>
          <xsd:enumeration value="Caribbean Sea"/>
          <xsd:enumeration value="Carlow"/>
          <xsd:enumeration value="Caroline Islands"/>
          <xsd:enumeration value="Caspian Sea"/>
          <xsd:enumeration value="Caucasus"/>
          <xsd:enumeration value="Cavan"/>
          <xsd:enumeration value="Cayman Islands"/>
          <xsd:enumeration value="Celebes Sea"/>
          <xsd:enumeration value="Central African Republic"/>
          <xsd:enumeration value="Central America"/>
          <xsd:enumeration value="Central America and Caribbean"/>
          <xsd:enumeration value="Central Asia"/>
          <xsd:enumeration value="Ceuta"/>
          <xsd:enumeration value="Ceylon"/>
          <xsd:enumeration value="Chad"/>
          <xsd:enumeration value="Chagos Archipelago"/>
          <xsd:enumeration value="Channel Islands"/>
          <xsd:enumeration value="Chechnya"/>
          <xsd:enumeration value="Chile"/>
          <xsd:enumeration value="China"/>
          <xsd:enumeration value="Christmas Island"/>
          <xsd:enumeration value="Chuckchi Sea"/>
          <xsd:enumeration value="Chuvashiya"/>
          <xsd:enumeration value="Clare"/>
          <xsd:enumeration value="Clipperton Island"/>
          <xsd:enumeration value="Cocos Islands"/>
          <xsd:enumeration value="Colombia"/>
          <xsd:enumeration value="Colorado"/>
          <xsd:enumeration value="Commonwealth of Australia"/>
          <xsd:enumeration value="Commonwealth of Dominica"/>
          <xsd:enumeration value="Commonwealth of The Bahamas"/>
          <xsd:enumeration value="Commonwealth of the Northern Mariana Islands"/>
          <xsd:enumeration value="Comoros"/>
          <xsd:enumeration value="Comoros Islands"/>
          <xsd:enumeration value="Congo"/>
          <xsd:enumeration value="Congo (Democratic Republic)"/>
          <xsd:enumeration value="Congo Brazzaville"/>
          <xsd:enumeration value="Congo Kinshasa"/>
          <xsd:enumeration value="Connacht"/>
          <xsd:enumeration value="Connecticut"/>
          <xsd:enumeration value="Cook Islands"/>
          <xsd:enumeration value="Co-operative Republic of Guyana"/>
          <xsd:enumeration value="Coral Sea"/>
          <xsd:enumeration value="Coral Sea Islands"/>
          <xsd:enumeration value="Cork"/>
          <xsd:enumeration value="Corsica"/>
          <xsd:enumeration value="Costa Rica"/>
          <xsd:enumeration value="Cote d'Ivoire"/>
          <xsd:enumeration value="Croatia"/>
          <xsd:enumeration value="Crown Dependencies"/>
          <xsd:enumeration value="Cuba"/>
          <xsd:enumeration value="Curacao"/>
          <xsd:enumeration value="Cyprus"/>
          <xsd:enumeration value="Cyprus (Island of)"/>
          <xsd:enumeration value="Czech Republic"/>
          <xsd:enumeration value="Dagestan"/>
          <xsd:enumeration value="Delaware"/>
          <xsd:enumeration value="Democratic People's Republic of Korea"/>
          <xsd:enumeration value="Democratic Republic of Sao Tome and Principe"/>
          <xsd:enumeration value="Democratic Republic of the Congo"/>
          <xsd:enumeration value="Democratic Republic of Timor-Leste"/>
          <xsd:enumeration value="Democratic Socialist Republic of Sri Lanka"/>
          <xsd:enumeration value="Denmark"/>
          <xsd:enumeration value="Denmark Sea"/>
          <xsd:enumeration value="Dhekelia"/>
          <xsd:enumeration value="Diego Garcia"/>
          <xsd:enumeration value="District of Columbia"/>
          <xsd:enumeration value="Djibouti"/>
          <xsd:enumeration value="Dominica"/>
          <xsd:enumeration value="Dominican Republic"/>
          <xsd:enumeration value="Donegal"/>
          <xsd:enumeration value="Down"/>
          <xsd:enumeration value="Dubai"/>
          <xsd:enumeration value="Dublin"/>
          <xsd:enumeration value="East"/>
          <xsd:enumeration value="East Africa"/>
          <xsd:enumeration value="East Asia"/>
          <xsd:enumeration value="East China Sea"/>
          <xsd:enumeration value="East Jerusalem"/>
          <xsd:enumeration value="East Sea"/>
          <xsd:enumeration value="East Timor"/>
          <xsd:enumeration value="Easter Island"/>
          <xsd:enumeration value="Eastern Caribbean"/>
          <xsd:enumeration value="Eastern Europe"/>
          <xsd:enumeration value="Ecuador"/>
          <xsd:enumeration value="Egypt"/>
          <xsd:enumeration value="Eire"/>
          <xsd:enumeration value="El Hierro"/>
          <xsd:enumeration value="El Salvador"/>
          <xsd:enumeration value="England"/>
          <xsd:enumeration value="English Channel"/>
          <xsd:enumeration value="Equatorial Guinea"/>
          <xsd:enumeration value="Eritrea"/>
          <xsd:enumeration value="Estonia"/>
          <xsd:enumeration value="Ethiopia"/>
          <xsd:enumeration value="Europa Island"/>
          <xsd:enumeration value="Europe"/>
          <xsd:enumeration value="Faeroe Islands"/>
          <xsd:enumeration value="Fakaofo"/>
          <xsd:enumeration value="Falkland Islands"/>
          <xsd:enumeration value="Far East"/>
          <xsd:enumeration value="Federal Democratic Republic of Ethiopia"/>
          <xsd:enumeration value="Federal Republic of Germany"/>
          <xsd:enumeration value="Federal Republic of Nigeria"/>
          <xsd:enumeration value="Federated States of Micronesia"/>
          <xsd:enumeration value="Federation of Saint Christopher and Nevis"/>
          <xsd:enumeration value="Federative Republic of Brazil"/>
          <xsd:enumeration value="Fermanagh"/>
          <xsd:enumeration value="Fiji"/>
          <xsd:enumeration value="Finland"/>
          <xsd:enumeration value="Florida"/>
          <xsd:enumeration value="Formentera"/>
          <xsd:enumeration value="Former Yugoslav Republic of Macedonia"/>
          <xsd:enumeration value="Former Yugoslavia Republic of Serbia and Montenegro"/>
          <xsd:enumeration value="France"/>
          <xsd:enumeration value="Franz Josef Land"/>
          <xsd:enumeration value="French Guiana"/>
          <xsd:enumeration value="French Overseas Departments"/>
          <xsd:enumeration value="French Overseas Territories"/>
          <xsd:enumeration value="French Polynesia"/>
          <xsd:enumeration value="French Republic"/>
          <xsd:enumeration value="French Southern and Antarctic Lands"/>
          <xsd:enumeration value="Fuerteventura"/>
          <xsd:enumeration value="Fujairah"/>
          <xsd:enumeration value="Gabon"/>
          <xsd:enumeration value="Gabonese Republic"/>
          <xsd:enumeration value="Galapagos"/>
          <xsd:enumeration value="Galapagos Islands"/>
          <xsd:enumeration value="Galway"/>
          <xsd:enumeration value="Gambia, The"/>
          <xsd:enumeration value="Gambier Islands"/>
          <xsd:enumeration value="Gaza Strip"/>
          <xsd:enumeration value="Georgia"/>
          <xsd:enumeration value="Georgia (US State)"/>
          <xsd:enumeration value="Germany"/>
          <xsd:enumeration value="Ghana"/>
          <xsd:enumeration value="Gibraltar"/>
          <xsd:enumeration value="Gilbert Islands"/>
          <xsd:enumeration value="Glorioso Islands"/>
          <xsd:enumeration value="Gough Island"/>
          <xsd:enumeration value="Gozo"/>
          <xsd:enumeration value="Gran Canaria"/>
          <xsd:enumeration value="Grand Duchy of Luxembourg"/>
          <xsd:enumeration value="Great Sark"/>
          <xsd:enumeration value="Great Socialist People's Libyan Arab Jamahiriya"/>
          <xsd:enumeration value="Greece"/>
          <xsd:enumeration value="Greenland"/>
          <xsd:enumeration value="Greenland Sea"/>
          <xsd:enumeration value="Grenada"/>
          <xsd:enumeration value="Guadeloupe"/>
          <xsd:enumeration value="Guam"/>
          <xsd:enumeration value="Guatemala"/>
          <xsd:enumeration value="Guernsey"/>
          <xsd:enumeration value="Guinea"/>
          <xsd:enumeration value="Guinea-Bissau"/>
          <xsd:enumeration value="Gulf of Mexico"/>
          <xsd:enumeration value="Gulf of Thailand"/>
          <xsd:enumeration value="Gulf Region"/>
          <xsd:enumeration value="Guyana"/>
          <xsd:enumeration value="Haiti"/>
          <xsd:enumeration value="Hashemite Kingdom of Jordan"/>
          <xsd:enumeration value="Hawaii"/>
          <xsd:enumeration value="Heard Island and McDonald Islands"/>
          <xsd:enumeration value="Hebrides"/>
          <xsd:enumeration value="Hellenic Republic"/>
          <xsd:enumeration value="Herm"/>
          <xsd:enumeration value="Holland"/>
          <xsd:enumeration value="Honduras"/>
          <xsd:enumeration value="Hong Kong"/>
          <xsd:enumeration value="Hong Kong Special Administrative Region"/>
          <xsd:enumeration value="Howland Island"/>
          <xsd:enumeration value="Hungary"/>
          <xsd:enumeration value="Ibiza"/>
          <xsd:enumeration value="Iceland"/>
          <xsd:enumeration value="Idaho"/>
          <xsd:enumeration value="Illinois"/>
          <xsd:enumeration value="Independent State of Papua New Guinea"/>
          <xsd:enumeration value="Independent State of Samoa"/>
          <xsd:enumeration value="India"/>
          <xsd:enumeration value="Indian Ocean"/>
          <xsd:enumeration value="Indiana"/>
          <xsd:enumeration value="Indonesia"/>
          <xsd:enumeration value="Ingushetiya"/>
          <xsd:enumeration value="International Waters"/>
          <xsd:enumeration value="Iowa"/>
          <xsd:enumeration value="Iran"/>
          <xsd:enumeration value="Iraq"/>
          <xsd:enumeration value="Ireland, Republic of"/>
          <xsd:enumeration value="Irish Sea"/>
          <xsd:enumeration value="Islamic Republic of Afghanistan"/>
          <xsd:enumeration value="Islamic Republic of Iran"/>
          <xsd:enumeration value="Islamic Republic of Mauritania"/>
          <xsd:enumeration value="Islamic Republic of Pakistan"/>
          <xsd:enumeration value="Islas Malvinas"/>
          <xsd:enumeration value="Isle of Man"/>
          <xsd:enumeration value="Israel"/>
          <xsd:enumeration value="Italian Republic"/>
          <xsd:enumeration value="Italy"/>
          <xsd:enumeration value="Ivory Coast"/>
          <xsd:enumeration value="Jamaica"/>
          <xsd:enumeration value="Jammu &amp; Kashmir"/>
          <xsd:enumeration value="Jan Mayen"/>
          <xsd:enumeration value="Japan"/>
          <xsd:enumeration value="Jarvis Island"/>
          <xsd:enumeration value="Jersey"/>
          <xsd:enumeration value="Jethou"/>
          <xsd:enumeration value="Johnston Atoll"/>
          <xsd:enumeration value="Jordan"/>
          <xsd:enumeration value="Juan de Nova Island"/>
          <xsd:enumeration value="Kabardino-Balkariya"/>
          <xsd:enumeration value="Kaliningrad"/>
          <xsd:enumeration value="Kalmykiya"/>
          <xsd:enumeration value="Kampuchea"/>
          <xsd:enumeration value="Kansas"/>
          <xsd:enumeration value="Kara Sea"/>
          <xsd:enumeration value="Karachayevo-Cherkesiya"/>
          <xsd:enumeration value="Kareliya"/>
          <xsd:enumeration value="Kazakhstan"/>
          <xsd:enumeration value="Keeling Islands"/>
          <xsd:enumeration value="Kentucky"/>
          <xsd:enumeration value="Kenya"/>
          <xsd:enumeration value="Kerry"/>
          <xsd:enumeration value="Khakasiya"/>
          <xsd:enumeration value="Khmer Republic"/>
          <xsd:enumeration value="Kildare"/>
          <xsd:enumeration value="Kilkenny"/>
          <xsd:enumeration value="Kingdom of Bahrain"/>
          <xsd:enumeration value="Kingdom of Belgium"/>
          <xsd:enumeration value="Kingdom of Bhutan"/>
          <xsd:enumeration value="Kingdom of Cambodia"/>
          <xsd:enumeration value="Kingdom of Denmark"/>
          <xsd:enumeration value="Kingdom of Lesotho"/>
          <xsd:enumeration value="Kingdom of Morocco"/>
          <xsd:enumeration value="Kingdom of Nepal"/>
          <xsd:enumeration value="Kingdom of Norway"/>
          <xsd:enumeration value="Kingdom of Saudi Arabia"/>
          <xsd:enumeration value="Kingdom of Spain"/>
          <xsd:enumeration value="Kingdom of Swaziland"/>
          <xsd:enumeration value="Kingdom of Sweden"/>
          <xsd:enumeration value="Kingdom of Thailand"/>
          <xsd:enumeration value="Kingdom of the Netherlands"/>
          <xsd:enumeration value="Kingdom of Tonga"/>
          <xsd:enumeration value="Kingman Reef"/>
          <xsd:enumeration value="Kiribati"/>
          <xsd:enumeration value="Komi"/>
          <xsd:enumeration value="Korea, North"/>
          <xsd:enumeration value="Korea, South"/>
          <xsd:enumeration value="Kosovo"/>
          <xsd:enumeration value="Kurdish territories"/>
          <xsd:enumeration value="Kuwait"/>
          <xsd:enumeration value="Kyrgyz Republic"/>
          <xsd:enumeration value="Kyrgyzstan"/>
          <xsd:enumeration value="La Gomera"/>
          <xsd:enumeration value="La Graciosa"/>
          <xsd:enumeration value="La Palma"/>
          <xsd:enumeration value="Lampedusa"/>
          <xsd:enumeration value="Lanzarote"/>
          <xsd:enumeration value="Lao People's Democratic Republic"/>
          <xsd:enumeration value="Laoighis"/>
          <xsd:enumeration value="Laos"/>
          <xsd:enumeration value="Latvia"/>
          <xsd:enumeration value="Lebanese Republic"/>
          <xsd:enumeration value="Lebanon"/>
          <xsd:enumeration value="Leinster"/>
          <xsd:enumeration value="Leitrim"/>
          <xsd:enumeration value="Lesotho"/>
          <xsd:enumeration value="Liberia"/>
          <xsd:enumeration value="Libya"/>
          <xsd:enumeration value="Liechtenstein"/>
          <xsd:enumeration value="Lihou"/>
          <xsd:enumeration value="Limerick"/>
          <xsd:enumeration value="Line Islands"/>
          <xsd:enumeration value="Lithuania"/>
          <xsd:enumeration value="Little Sark"/>
          <xsd:enumeration value="London"/>
          <xsd:enumeration value="Londonderry"/>
          <xsd:enumeration value="Longford"/>
          <xsd:enumeration value="Louisiana"/>
          <xsd:enumeration value="Louth"/>
          <xsd:enumeration value="Luxembourg"/>
          <xsd:enumeration value="Macao"/>
          <xsd:enumeration value="Macao Special Administrative Region"/>
          <xsd:enumeration value="Macedonia"/>
          <xsd:enumeration value="Madagascar"/>
          <xsd:enumeration value="Madeira"/>
          <xsd:enumeration value="Maine"/>
          <xsd:enumeration value="Majorca"/>
          <xsd:enumeration value="Malawi"/>
          <xsd:enumeration value="Malaysia"/>
          <xsd:enumeration value="Maldives"/>
          <xsd:enumeration value="Mali"/>
          <xsd:enumeration value="Malta"/>
          <xsd:enumeration value="Mariy El"/>
          <xsd:enumeration value="Marquesas Islands"/>
          <xsd:enumeration value="Marshall Islands"/>
          <xsd:enumeration value="Martinique"/>
          <xsd:enumeration value="Maryland"/>
          <xsd:enumeration value="Massachusetts"/>
          <xsd:enumeration value="Mauritania"/>
          <xsd:enumeration value="Mauritius"/>
          <xsd:enumeration value="Mayo"/>
          <xsd:enumeration value="Mayotte"/>
          <xsd:enumeration value="Meath"/>
          <xsd:enumeration value="Mediterranean Sea"/>
          <xsd:enumeration value="Melilla"/>
          <xsd:enumeration value="Mexico"/>
          <xsd:enumeration value="Michigan"/>
          <xsd:enumeration value="Micronesia"/>
          <xsd:enumeration value="Middle East"/>
          <xsd:enumeration value="Midlands"/>
          <xsd:enumeration value="Midway Islands"/>
          <xsd:enumeration value="Minnesota"/>
          <xsd:enumeration value="Minorca"/>
          <xsd:enumeration value="Mississippi"/>
          <xsd:enumeration value="Missouri"/>
          <xsd:enumeration value="Moldova"/>
          <xsd:enumeration value="Monaco"/>
          <xsd:enumeration value="Monaghan"/>
          <xsd:enumeration value="Mongolia"/>
          <xsd:enumeration value="Montana"/>
          <xsd:enumeration value="Montenegro"/>
          <xsd:enumeration value="Montserrat"/>
          <xsd:enumeration value="Mordoviya"/>
          <xsd:enumeration value="Morocco"/>
          <xsd:enumeration value="Mozambique"/>
          <xsd:enumeration value="Munster"/>
          <xsd:enumeration value="Mururoa"/>
          <xsd:enumeration value="Musandam"/>
          <xsd:enumeration value="Muscat and Oman"/>
          <xsd:enumeration value="Namibia"/>
          <xsd:enumeration value="Nauru"/>
          <xsd:enumeration value="Navassa Island"/>
          <xsd:enumeration value="Near East"/>
          <xsd:enumeration value="Nebraska"/>
          <xsd:enumeration value="Nepal"/>
          <xsd:enumeration value="Netherlands"/>
          <xsd:enumeration value="Netherlands Antilles"/>
          <xsd:enumeration value="Netherlands dependencies"/>
          <xsd:enumeration value="Nevada"/>
          <xsd:enumeration value="New Hampshire"/>
          <xsd:enumeration value="New Hebrides"/>
          <xsd:enumeration value="New Jersey"/>
          <xsd:enumeration value="New Mexico"/>
          <xsd:enumeration value="New York"/>
          <xsd:enumeration value="New Zealand"/>
          <xsd:enumeration value="New Zealand dependent territories"/>
          <xsd:enumeration value="Nicaragua"/>
          <xsd:enumeration value="Niger"/>
          <xsd:enumeration value="Nigeria"/>
          <xsd:enumeration value="Niue"/>
          <xsd:enumeration value="Norfolk Island"/>
          <xsd:enumeration value="North Africa"/>
          <xsd:enumeration value="North America"/>
          <xsd:enumeration value="North Atlantic Ocean"/>
          <xsd:enumeration value="North Carolina"/>
          <xsd:enumeration value="North Dakota"/>
          <xsd:enumeration value="North East"/>
          <xsd:enumeration value="North Korea"/>
          <xsd:enumeration value="North Ossetia"/>
          <xsd:enumeration value="North Pacific Ocean"/>
          <xsd:enumeration value="North Sea"/>
          <xsd:enumeration value="North West"/>
          <xsd:enumeration value="Northern Cyprus"/>
          <xsd:enumeration value="Northern Europe"/>
          <xsd:enumeration value="Northern Ireland"/>
          <xsd:enumeration value="Northern Mariana Islands"/>
          <xsd:enumeration value="Northern Marianas"/>
          <xsd:enumeration value="Norway"/>
          <xsd:enumeration value="Norwegian Sea"/>
          <xsd:enumeration value="Norwegian Territories"/>
          <xsd:enumeration value="Novaya Zemlya"/>
          <xsd:enumeration value="Nukunonu"/>
          <xsd:enumeration value="Occupied Palestinian Territories"/>
          <xsd:enumeration value="Occupied Territories"/>
          <xsd:enumeration value="Oceania"/>
          <xsd:enumeration value="Offaly"/>
          <xsd:enumeration value="Ohio"/>
          <xsd:enumeration value="Oklahoma"/>
          <xsd:enumeration value="Oman"/>
          <xsd:enumeration value="Oregon"/>
          <xsd:enumeration value="Oriental Republic of Uruguay"/>
          <xsd:enumeration value="Orkney Islands"/>
          <xsd:enumeration value="Pacific Ocean"/>
          <xsd:enumeration value="Pakistan"/>
          <xsd:enumeration value="Palau"/>
          <xsd:enumeration value="Palestine"/>
          <xsd:enumeration value="Palestinian Territories"/>
          <xsd:enumeration value="Palmyra Atoll"/>
          <xsd:enumeration value="Panama"/>
          <xsd:enumeration value="Papua New Guinea"/>
          <xsd:enumeration value="Paracel Islands"/>
          <xsd:enumeration value="Paraguay"/>
          <xsd:enumeration value="Pennsylvania"/>
          <xsd:enumeration value="People's Democratic Republic of Algeria"/>
          <xsd:enumeration value="People's Republic of Bangladesh"/>
          <xsd:enumeration value="People's Republic of China"/>
          <xsd:enumeration value="Persian Gulf"/>
          <xsd:enumeration value="Peru"/>
          <xsd:enumeration value="Philippine Sea"/>
          <xsd:enumeration value="Philippines"/>
          <xsd:enumeration value="Phoenix Islands"/>
          <xsd:enumeration value="Pitcairn Islands"/>
          <xsd:enumeration value="Pitcairn, Henderson, Duce and Oeno Islands"/>
          <xsd:enumeration value="Poland"/>
          <xsd:enumeration value="Portugal"/>
          <xsd:enumeration value="Portugal dependent territories"/>
          <xsd:enumeration value="Portuguese Republic"/>
          <xsd:enumeration value="PRC"/>
          <xsd:enumeration value="Principality of Andorra"/>
          <xsd:enumeration value="Principality of Liechtenstein"/>
          <xsd:enumeration value="Principality of Monaco"/>
          <xsd:enumeration value="Puerto Rico"/>
          <xsd:enumeration value="Qatar"/>
          <xsd:enumeration value="Ras al Khaimah"/>
          <xsd:enumeration value="Red Sea"/>
          <xsd:enumeration value="Republic of Albania"/>
          <xsd:enumeration value="Republic of Angola"/>
          <xsd:enumeration value="Republic of Armenia"/>
          <xsd:enumeration value="Republic of Austria"/>
          <xsd:enumeration value="Republic of Azerbaijan"/>
          <xsd:enumeration value="Republic of Belarus"/>
          <xsd:enumeration value="Republic of Benin"/>
          <xsd:enumeration value="Republic of Bolivia"/>
          <xsd:enumeration value="Republic of Botswana"/>
          <xsd:enumeration value="Republic of Burundi"/>
          <xsd:enumeration value="Republic of Cameroon"/>
          <xsd:enumeration value="Republic of Cape Verde"/>
          <xsd:enumeration value="Republic of Chad"/>
          <xsd:enumeration value="Republic of Chile"/>
          <xsd:enumeration value="Republic of China"/>
          <xsd:enumeration value="Republic of Colombia"/>
          <xsd:enumeration value="Republic of Costa Rica"/>
          <xsd:enumeration value="Republic of Cote d'Ivoire"/>
          <xsd:enumeration value="Republic of Croatia"/>
          <xsd:enumeration value="Republic of Cuba"/>
          <xsd:enumeration value="Republic of Djibouti"/>
          <xsd:enumeration value="Republic of Ecuador"/>
          <xsd:enumeration value="Republic of El Salvador"/>
          <xsd:enumeration value="Republic of Equatorial Guinea"/>
          <xsd:enumeration value="Republic of Estonia"/>
          <xsd:enumeration value="Republic of Finland"/>
          <xsd:enumeration value="Republic of Ghana"/>
          <xsd:enumeration value="Republic of Guatemala"/>
          <xsd:enumeration value="Republic of Guinea"/>
          <xsd:enumeration value="Republic of Guinea-Bissau"/>
          <xsd:enumeration value="Republic of Haiti"/>
          <xsd:enumeration value="Republic of Honduras"/>
          <xsd:enumeration value="Republic of Hungary"/>
          <xsd:enumeration value="Republic of Iceland"/>
          <xsd:enumeration value="Republic of India"/>
          <xsd:enumeration value="Republic of Indonesia"/>
          <xsd:enumeration value="Republic of Iraq"/>
          <xsd:enumeration value="Republic of Kazakhstan"/>
          <xsd:enumeration value="Republic of Kenya"/>
          <xsd:enumeration value="Republic of Kiribati"/>
          <xsd:enumeration value="Republic of Korea"/>
          <xsd:enumeration value="Republic of Latvia"/>
          <xsd:enumeration value="Republic of Liberia"/>
          <xsd:enumeration value="Republic of Lithuania"/>
          <xsd:enumeration value="Republic of Macedonia"/>
          <xsd:enumeration value="Republic of Madagascar"/>
          <xsd:enumeration value="Republic of Malawi"/>
          <xsd:enumeration value="Republic of Maldives"/>
          <xsd:enumeration value="Republic of Mali"/>
          <xsd:enumeration value="Republic of Malta"/>
          <xsd:enumeration value="Republic of Mauritius"/>
          <xsd:enumeration value="Republic of Moldova"/>
          <xsd:enumeration value="Republic of Montenegro"/>
          <xsd:enumeration value="Republic of Mozambique"/>
          <xsd:enumeration value="Republic of Namibia"/>
          <xsd:enumeration value="Republic of Nauru"/>
          <xsd:enumeration value="Republic of Nicaragua"/>
          <xsd:enumeration value="Republic of Niger"/>
          <xsd:enumeration value="Republic of Palau"/>
          <xsd:enumeration value="Republic of Panama"/>
          <xsd:enumeration value="Republic of Paraguay"/>
          <xsd:enumeration value="Republic of Peru"/>
          <xsd:enumeration value="Republic of Poland"/>
          <xsd:enumeration value="Republic of San Marino"/>
          <xsd:enumeration value="Republic of Senegal"/>
          <xsd:enumeration value="Republic of Serbia"/>
          <xsd:enumeration value="Republic of Seychelles"/>
          <xsd:enumeration value="Republic of Sierra Leone"/>
          <xsd:enumeration value="Republic of Singapore"/>
          <xsd:enumeration value="Republic of Slovenia"/>
          <xsd:enumeration value="Republic of South Africa"/>
          <xsd:enumeration value="Republic of Surinam"/>
          <xsd:enumeration value="Republic of Suriname"/>
          <xsd:enumeration value="Republic of Tajikistan"/>
          <xsd:enumeration value="Republic of the Congo"/>
          <xsd:enumeration value="Republic of the Fiji Islands"/>
          <xsd:enumeration value="Republic of The Gambia"/>
          <xsd:enumeration value="Republic of the Marshall Islands"/>
          <xsd:enumeration value="Republic of the Philippines"/>
          <xsd:enumeration value="Republic of the Sudan"/>
          <xsd:enumeration value="Republic of Trinidad and Tobago"/>
          <xsd:enumeration value="Republic of Uganda"/>
          <xsd:enumeration value="Republic of Uzbekistan"/>
          <xsd:enumeration value="Republic of Vanuatu"/>
          <xsd:enumeration value="Republic of Yemen"/>
          <xsd:enumeration value="Republic of Zambia"/>
          <xsd:enumeration value="Republic of Zimbabwe"/>
          <xsd:enumeration value="Reunion Island"/>
          <xsd:enumeration value="Rhode Island"/>
          <xsd:enumeration value="ROC"/>
          <xsd:enumeration value="Romania"/>
          <xsd:enumeration value="Roscommon"/>
          <xsd:enumeration value="Russia"/>
          <xsd:enumeration value="Russian Federation"/>
          <xsd:enumeration value="Rwanda"/>
          <xsd:enumeration value="Rwandese Republic"/>
          <xsd:enumeration value="Saba"/>
          <xsd:enumeration value="Saharan Arab Democratic Republic"/>
          <xsd:enumeration value="Saint Barthélemy"/>
          <xsd:enumeration value="Saint Vincent and the Grenadines"/>
          <xsd:enumeration value="Sakha"/>
          <xsd:enumeration value="Samoa"/>
          <xsd:enumeration value="San Marino"/>
          <xsd:enumeration value="Sao Tome and Principe"/>
          <xsd:enumeration value="Sardinia"/>
          <xsd:enumeration value="Sargasso Sea"/>
          <xsd:enumeration value="Sark"/>
          <xsd:enumeration value="Saudi Arabia"/>
          <xsd:enumeration value="Scotland"/>
          <xsd:enumeration value="Sea of Azov"/>
          <xsd:enumeration value="Sea of Japan"/>
          <xsd:enumeration value="Sea of Marmaris"/>
          <xsd:enumeration value="Sea of Okhotsk"/>
          <xsd:enumeration value="Senegal"/>
          <xsd:enumeration value="Serbia"/>
          <xsd:enumeration value="Serbia and Montenegro"/>
          <xsd:enumeration value="Severnaya Osetiya-Alaniya"/>
          <xsd:enumeration value="Seychelles"/>
          <xsd:enumeration value="Sharjah"/>
          <xsd:enumeration value="Shetland Isles"/>
          <xsd:enumeration value="Sicily"/>
          <xsd:enumeration value="Sierra Leone"/>
          <xsd:enumeration value="Singapore"/>
          <xsd:enumeration value="Sligo"/>
          <xsd:enumeration value="Slovak Republic"/>
          <xsd:enumeration value="Slovakia"/>
          <xsd:enumeration value="Slovenia"/>
          <xsd:enumeration value="Socialist Republic of Vietnam"/>
          <xsd:enumeration value="Society Archipelago"/>
          <xsd:enumeration value="Socotra"/>
          <xsd:enumeration value="Solomon Islands"/>
          <xsd:enumeration value="Somali Democratic Republic"/>
          <xsd:enumeration value="Somalia"/>
          <xsd:enumeration value="Soqotra"/>
          <xsd:enumeration value="South Africa"/>
          <xsd:enumeration value="South America"/>
          <xsd:enumeration value="South Asia"/>
          <xsd:enumeration value="South Atlantic Ocean"/>
          <xsd:enumeration value="South Carolina"/>
          <xsd:enumeration value="South China Sea"/>
          <xsd:enumeration value="South Dakota"/>
          <xsd:enumeration value="South East"/>
          <xsd:enumeration value="South Georgia and the South Sandwich Islands"/>
          <xsd:enumeration value="South Korea"/>
          <xsd:enumeration value="South Pacific Ocean"/>
          <xsd:enumeration value="South West"/>
          <xsd:enumeration value="South West Africa"/>
          <xsd:enumeration value="South East Asia"/>
          <xsd:enumeration value="Southern Africa"/>
          <xsd:enumeration value="Southern Europe"/>
          <xsd:enumeration value="Southern Ocean"/>
          <xsd:enumeration value="Spain"/>
          <xsd:enumeration value="Spanish Exclaves"/>
          <xsd:enumeration value="Spratly Islands"/>
          <xsd:enumeration value="Sri Lanka"/>
          <xsd:enumeration value="St Christopher and Nevis"/>
          <xsd:enumeration value="St Eustatius"/>
          <xsd:enumeration value="St Helena"/>
          <xsd:enumeration value="St Kitts and Nevis"/>
          <xsd:enumeration value="St Maarten"/>
          <xsd:enumeration value="St. Martin"/>
          <xsd:enumeration value="St Pierre and Miquelon"/>
          <xsd:enumeration value="St. Lucia"/>
          <xsd:enumeration value="St. Vincent and the Grenadines"/>
          <xsd:enumeration value="State of Eritrea"/>
          <xsd:enumeration value="State of Israel"/>
          <xsd:enumeration value="State of Kuwait"/>
          <xsd:enumeration value="State of Qatar"/>
          <xsd:enumeration value="Sudan"/>
          <xsd:enumeration value="Suez Canal"/>
          <xsd:enumeration value="Sultanate of Oman"/>
          <xsd:enumeration value="Surinam"/>
          <xsd:enumeration value="Suriname"/>
          <xsd:enumeration value="Svalbard"/>
          <xsd:enumeration value="Swaziland"/>
          <xsd:enumeration value="Sweden"/>
          <xsd:enumeration value="Swiss Confederation"/>
          <xsd:enumeration value="Switzerland"/>
          <xsd:enumeration value="Syria"/>
          <xsd:enumeration value="Syrian Arab Republic"/>
          <xsd:enumeration value="Tahiti"/>
          <xsd:enumeration value="Taiwan"/>
          <xsd:enumeration value="Tajikistan"/>
          <xsd:enumeration value="Tanzania"/>
          <xsd:enumeration value="Tasmania"/>
          <xsd:enumeration value="Tatarstan"/>
          <xsd:enumeration value="Tenerife"/>
          <xsd:enumeration value="Tennessee"/>
          <xsd:enumeration value="Texas"/>
          <xsd:enumeration value="Thailand"/>
          <xsd:enumeration value="Tipperary"/>
          <xsd:enumeration value="Togo"/>
          <xsd:enumeration value="Togolese Republic"/>
          <xsd:enumeration value="Tokelau Islands"/>
          <xsd:enumeration value="Tonga"/>
          <xsd:enumeration value="Transdniestra"/>
          <xsd:enumeration value="Trinidad and Tobago"/>
          <xsd:enumeration value="Tristan da Cunha"/>
          <xsd:enumeration value="TRNC"/>
          <xsd:enumeration value="Tromelin Island"/>
          <xsd:enumeration value="Trust Pacific Islands"/>
          <xsd:enumeration value="Tuamotu Archipelago"/>
          <xsd:enumeration value="Tubuai Islands"/>
          <xsd:enumeration value="Tunisia"/>
          <xsd:enumeration value="Tunisian Republic"/>
          <xsd:enumeration value="Turkey"/>
          <xsd:enumeration value="Turkish Republic of Northern Cyprus"/>
          <xsd:enumeration value="Turkmenistan"/>
          <xsd:enumeration value="Turks and Caicos Islands"/>
          <xsd:enumeration value="Tuvalu"/>
          <xsd:enumeration value="Tyrone"/>
          <xsd:enumeration value="Tyrrhenian Sea"/>
          <xsd:enumeration value="Tyva"/>
          <xsd:enumeration value="UAE"/>
          <xsd:enumeration value="Udmurtiya"/>
          <xsd:enumeration value="Uganda"/>
          <xsd:enumeration value="UK"/>
          <xsd:enumeration value="UK &amp; NI"/>
          <xsd:enumeration value="UK Overseas Territories"/>
          <xsd:enumeration value="UK sovereign territories"/>
          <xsd:enumeration value="Ukraine"/>
          <xsd:enumeration value="Ulster (Irish Republic counties)"/>
          <xsd:enumeration value="Ulster (NI counties)"/>
          <xsd:enumeration value="Umm al Qaiwain"/>
          <xsd:enumeration value="Union of Myanmar"/>
          <xsd:enumeration value="Union of the Comoros"/>
          <xsd:enumeration value="United Arab Emirates"/>
          <xsd:enumeration value="United Knigdom of Great Britain and Northern Ireland"/>
          <xsd:enumeration value="United Mexican States"/>
          <xsd:enumeration value="United Republic of Tanzania"/>
          <xsd:enumeration value="United States"/>
          <xsd:enumeration value="United States dependent territories"/>
          <xsd:enumeration value="United States of America"/>
          <xsd:enumeration value="United States Virgin Islands"/>
          <xsd:enumeration value="Uruguay"/>
          <xsd:enumeration value="US"/>
          <xsd:enumeration value="US dependent territories"/>
          <xsd:enumeration value="US Virgin Islands"/>
          <xsd:enumeration value="USA"/>
          <xsd:enumeration value="USA dependent territories"/>
          <xsd:enumeration value="USA Pacific Islands"/>
          <xsd:enumeration value="Utah"/>
          <xsd:enumeration value="Uzbekistan"/>
          <xsd:enumeration value="Vanuatu"/>
          <xsd:enumeration value="Vatican City"/>
          <xsd:enumeration value="Venezuela"/>
          <xsd:enumeration value="Vermont"/>
          <xsd:enumeration value="Vietnam"/>
          <xsd:enumeration value="Virgin Islands (UK)"/>
          <xsd:enumeration value="Virginia"/>
          <xsd:enumeration value="Wake Island"/>
          <xsd:enumeration value="Wales"/>
          <xsd:enumeration value="Wallis and Futuna"/>
          <xsd:enumeration value="Washington"/>
          <xsd:enumeration value="Waterford"/>
          <xsd:enumeration value="West Africa"/>
          <xsd:enumeration value="West Bank"/>
          <xsd:enumeration value="West Virginia"/>
          <xsd:enumeration value="Western Balkans"/>
          <xsd:enumeration value="Western Caribbean"/>
          <xsd:enumeration value="Western Europe"/>
          <xsd:enumeration value="Western Sahara"/>
          <xsd:enumeration value="Western Samoa"/>
          <xsd:enumeration value="Westmeath"/>
          <xsd:enumeration value="Wexford"/>
          <xsd:enumeration value="White Sea"/>
          <xsd:enumeration value="Wicklow"/>
          <xsd:enumeration value="Wisconsin"/>
          <xsd:enumeration value="Wyoming"/>
          <xsd:enumeration value="Yakutiya"/>
          <xsd:enumeration value="Yellow Sea"/>
          <xsd:enumeration value="Yemen"/>
          <xsd:enumeration value="Zaire"/>
          <xsd:enumeration value="Zambia"/>
          <xsd:enumeration value="Zimbabwe"/>
        </xsd:restriction>
      </xsd:simpleType>
    </xsd:element>
    <xsd:element name="Classification" ma:index="12" ma:displayName="Classfication" ma:description="The security classification of the document content." ma:internalName="Classification">
      <xsd:simpleType>
        <xsd:restriction base="dms:Choice">
          <xsd:enumeration value="UNCLASSIFIED"/>
          <xsd:enumeration value="UNCLASSIFIED BUT SENSITIVE"/>
        </xsd:restriction>
      </xsd:simpleType>
    </xsd:element>
    <xsd:element name="Privacy" ma:index="13" nillable="true" ma:displayName="Privacy" ma:description="Information about restrictions and permissions placed on access to view a document." ma:internalName="Privacy">
      <xsd:simpleType>
        <xsd:restriction base="dms:Choice">
          <xsd:enumeration value="APPOINTMENTS"/>
          <xsd:enumeration value="BUDGET"/>
          <xsd:enumeration value="COMMERCIAL"/>
          <xsd:enumeration value="CONSULAR"/>
          <xsd:enumeration value="CONTRACTS"/>
          <xsd:enumeration value="HONOURS"/>
          <xsd:enumeration value="INVESTIGATION"/>
          <xsd:enumeration value="LOCSEN"/>
          <xsd:enumeration value="MANAGEMENT"/>
          <xsd:enumeration value="MEDICAL"/>
          <xsd:enumeration value="NO SEC"/>
          <xsd:enumeration value="PERSONAL"/>
          <xsd:enumeration value="POLICY"/>
          <xsd:enumeration value="STAFF"/>
          <xsd:enumeration value="VISA"/>
          <xsd:enumeration value="VISITS"/>
          <xsd:enumeration value="WELFA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ma:readOnly="true"/>
        <xsd:element ref="dc:title" maxOccurs="1" ma:index="7" ma:displayName="Title"/>
        <xsd:element ref="dc:subject" minOccurs="0" maxOccurs="1"/>
        <xsd:element ref="dc:description" minOccurs="0" maxOccurs="1" ma:index="15"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2F95A-E586-48C3-BBEB-4449B46676CD}">
  <ds:schemaRef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microsoft.com/sharepoint/v3"/>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57716D2-2CAE-4A40-AAFC-B76B1DC4B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EB28C22-9890-437A-B275-C1529FC9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4631</Characters>
  <Application>Microsoft Office Word</Application>
  <DocSecurity>4</DocSecurity>
  <Lines>38</Lines>
  <Paragraphs>11</Paragraphs>
  <ScaleCrop>false</ScaleCrop>
  <HeadingPairs>
    <vt:vector size="2" baseType="variant">
      <vt:variant>
        <vt:lpstr>Title</vt:lpstr>
      </vt:variant>
      <vt:variant>
        <vt:i4>1</vt:i4>
      </vt:variant>
    </vt:vector>
  </HeadingPairs>
  <TitlesOfParts>
    <vt:vector size="1" baseType="lpstr">
      <vt:lpstr>Prosperity Fund central programmes 15_16 Bidding Guidance For Potential Implementers</vt:lpstr>
    </vt:vector>
  </TitlesOfParts>
  <Company>FCO</Company>
  <LinksUpToDate>false</LinksUpToDate>
  <CharactersWithSpaces>5516</CharactersWithSpaces>
  <SharedDoc>false</SharedDoc>
  <HLinks>
    <vt:vector size="18" baseType="variant">
      <vt:variant>
        <vt:i4>5636113</vt:i4>
      </vt:variant>
      <vt:variant>
        <vt:i4>6</vt:i4>
      </vt:variant>
      <vt:variant>
        <vt:i4>0</vt:i4>
      </vt:variant>
      <vt:variant>
        <vt:i4>5</vt:i4>
      </vt:variant>
      <vt:variant>
        <vt:lpwstr>http://ubs.sharepoint.fco.gov.uk/sites/finance/strategicfinance/oda/default.aspx</vt:lpwstr>
      </vt:variant>
      <vt:variant>
        <vt:lpwstr/>
      </vt:variant>
      <vt:variant>
        <vt:i4>3473469</vt:i4>
      </vt:variant>
      <vt:variant>
        <vt:i4>3</vt:i4>
      </vt:variant>
      <vt:variant>
        <vt:i4>0</vt:i4>
      </vt:variant>
      <vt:variant>
        <vt:i4>5</vt:i4>
      </vt:variant>
      <vt:variant>
        <vt:lpwstr>http://www.oecd.org/dac</vt:lpwstr>
      </vt:variant>
      <vt:variant>
        <vt:lpwstr/>
      </vt:variant>
      <vt:variant>
        <vt:i4>6946875</vt:i4>
      </vt:variant>
      <vt:variant>
        <vt:i4>0</vt:i4>
      </vt:variant>
      <vt:variant>
        <vt:i4>0</vt:i4>
      </vt:variant>
      <vt:variant>
        <vt:i4>5</vt:i4>
      </vt:variant>
      <vt:variant>
        <vt:lpwstr>http://www.oecd.org/dataoecd/9/50/48858205.pdf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Prosperity Fund central programmes 15_16 Bidding Guidance For Potential Implementers</dc:title>
  <dc:subject>Programme Strategy Template</dc:subject>
  <dc:creator>ddudgeon</dc:creator>
  <cp:keywords>Programme Strategy Template</cp:keywords>
  <cp:lastModifiedBy>Garrigan, Aoife (UK)</cp:lastModifiedBy>
  <cp:revision>2</cp:revision>
  <cp:lastPrinted>2016-01-08T08:47:00Z</cp:lastPrinted>
  <dcterms:created xsi:type="dcterms:W3CDTF">2016-07-29T07:46:00Z</dcterms:created>
  <dcterms:modified xsi:type="dcterms:W3CDTF">2016-07-29T07:46:00Z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1799-12-31T00:00:00Z</vt:filetime>
  </property>
  <property fmtid="{D5CDD505-2E9C-101B-9397-08002B2CF9AE}" pid="12" name="MaintainMarking">
    <vt:lpwstr>True</vt:lpwstr>
  </property>
  <property fmtid="{D5CDD505-2E9C-101B-9397-08002B2CF9AE}" pid="13" name="MaintainPath">
    <vt:lpwstr>True</vt:lpwstr>
  </property>
  <property fmtid="{D5CDD505-2E9C-101B-9397-08002B2CF9AE}" pid="14" name="ContentType">
    <vt:lpwstr>Document</vt:lpwstr>
  </property>
  <property fmtid="{D5CDD505-2E9C-101B-9397-08002B2CF9AE}" pid="15" name="Base Target">
    <vt:lpwstr>_top</vt:lpwstr>
  </property>
  <property fmtid="{D5CDD505-2E9C-101B-9397-08002B2CF9AE}" pid="16" name="ContentTypeId">
    <vt:lpwstr>0x010100E71A2716C18B4E96A9B0461156806FFA00D603A772A505714D8FDABB422B40E0D600C5F6DA7FD3842B4EB0AF55492C9755DC</vt:lpwstr>
  </property>
</Properties>
</file>